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9B" w:rsidRPr="00FC4D0B" w:rsidRDefault="00FC4D0B" w:rsidP="00FC4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4D0B">
        <w:rPr>
          <w:rFonts w:ascii="Times New Roman" w:hAnsi="Times New Roman" w:cs="Times New Roman"/>
          <w:sz w:val="28"/>
          <w:szCs w:val="28"/>
        </w:rPr>
        <w:t>Начальнику Государственной службы по</w:t>
      </w:r>
    </w:p>
    <w:p w:rsidR="00FC4D0B" w:rsidRPr="00FC4D0B" w:rsidRDefault="00FC4D0B" w:rsidP="00FC4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4D0B">
        <w:rPr>
          <w:rFonts w:ascii="Times New Roman" w:hAnsi="Times New Roman" w:cs="Times New Roman"/>
          <w:sz w:val="28"/>
          <w:szCs w:val="28"/>
        </w:rPr>
        <w:t>Надзору и контролю в сфере образования</w:t>
      </w:r>
    </w:p>
    <w:p w:rsidR="00FC4D0B" w:rsidRPr="00FC4D0B" w:rsidRDefault="00FC4D0B" w:rsidP="00FC4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4D0B">
        <w:rPr>
          <w:rFonts w:ascii="Times New Roman" w:hAnsi="Times New Roman" w:cs="Times New Roman"/>
          <w:sz w:val="28"/>
          <w:szCs w:val="28"/>
        </w:rPr>
        <w:t>Кемеровской области</w:t>
      </w:r>
    </w:p>
    <w:p w:rsidR="00FC4D0B" w:rsidRPr="00FC4D0B" w:rsidRDefault="00FC4D0B" w:rsidP="00FC4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4D0B">
        <w:rPr>
          <w:rFonts w:ascii="Times New Roman" w:hAnsi="Times New Roman" w:cs="Times New Roman"/>
          <w:sz w:val="28"/>
          <w:szCs w:val="28"/>
        </w:rPr>
        <w:t>Лысых О.Б.</w:t>
      </w:r>
    </w:p>
    <w:p w:rsidR="00FC4D0B" w:rsidRDefault="00FC4D0B" w:rsidP="00FC4D0B">
      <w:pPr>
        <w:jc w:val="right"/>
      </w:pPr>
    </w:p>
    <w:p w:rsidR="00FC4D0B" w:rsidRDefault="00FC4D0B" w:rsidP="00FC4D0B"/>
    <w:p w:rsidR="00FC4D0B" w:rsidRDefault="00FC4D0B" w:rsidP="00FC4D0B">
      <w:pPr>
        <w:jc w:val="right"/>
      </w:pPr>
    </w:p>
    <w:p w:rsidR="00FC4D0B" w:rsidRPr="00FC4D0B" w:rsidRDefault="00FC4D0B" w:rsidP="00FC4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0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C4D0B" w:rsidRDefault="00FC4D0B" w:rsidP="00FC4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D0B">
        <w:rPr>
          <w:rFonts w:ascii="Times New Roman" w:hAnsi="Times New Roman" w:cs="Times New Roman"/>
          <w:sz w:val="28"/>
          <w:szCs w:val="28"/>
        </w:rPr>
        <w:t xml:space="preserve">О результатах устранения нарушений, выявленных в ходе </w:t>
      </w:r>
      <w:r w:rsidRPr="0083465B">
        <w:rPr>
          <w:rFonts w:ascii="Times New Roman" w:hAnsi="Times New Roman" w:cs="Times New Roman"/>
          <w:b/>
          <w:sz w:val="28"/>
          <w:szCs w:val="28"/>
          <w:u w:val="single"/>
        </w:rPr>
        <w:t>плановой документарной</w:t>
      </w:r>
      <w:r w:rsidRPr="00FC4D0B">
        <w:rPr>
          <w:rFonts w:ascii="Times New Roman" w:hAnsi="Times New Roman" w:cs="Times New Roman"/>
          <w:sz w:val="28"/>
          <w:szCs w:val="28"/>
        </w:rPr>
        <w:t xml:space="preserve"> проверки, проведенной в соответствии с приказом </w:t>
      </w:r>
      <w:proofErr w:type="spellStart"/>
      <w:r w:rsidRPr="00FC4D0B">
        <w:rPr>
          <w:rFonts w:ascii="Times New Roman" w:hAnsi="Times New Roman" w:cs="Times New Roman"/>
          <w:sz w:val="28"/>
          <w:szCs w:val="28"/>
        </w:rPr>
        <w:t>Кузбассобрнадзора</w:t>
      </w:r>
      <w:proofErr w:type="spellEnd"/>
      <w:r w:rsidRPr="00FC4D0B">
        <w:rPr>
          <w:rFonts w:ascii="Times New Roman" w:hAnsi="Times New Roman" w:cs="Times New Roman"/>
          <w:sz w:val="28"/>
          <w:szCs w:val="28"/>
        </w:rPr>
        <w:t xml:space="preserve"> от «11» января 2016г № 4/05 в отношении Муниципального автономного дошкольного образовательного учреждения «Детский сад № 3» г. Полысаево</w:t>
      </w:r>
    </w:p>
    <w:p w:rsidR="00FC4D0B" w:rsidRDefault="009944C9" w:rsidP="009944C9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4D0B" w:rsidRDefault="00FC4D0B" w:rsidP="00FC4D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проверки были выявлены нарушения (акт проверки от «15» февраля 2016 г, предписание от «15» февраля 2016 № 487/09-05).</w:t>
      </w:r>
    </w:p>
    <w:tbl>
      <w:tblPr>
        <w:tblStyle w:val="a3"/>
        <w:tblW w:w="0" w:type="auto"/>
        <w:tblLook w:val="04A0"/>
      </w:tblPr>
      <w:tblGrid>
        <w:gridCol w:w="3681"/>
        <w:gridCol w:w="5664"/>
      </w:tblGrid>
      <w:tr w:rsidR="00FC4D0B" w:rsidTr="00FC4D0B">
        <w:tc>
          <w:tcPr>
            <w:tcW w:w="3681" w:type="dxa"/>
          </w:tcPr>
          <w:p w:rsidR="00FC4D0B" w:rsidRPr="007F2F50" w:rsidRDefault="00FC4D0B" w:rsidP="00FC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50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  <w:p w:rsidR="00FC4D0B" w:rsidRPr="007F2F50" w:rsidRDefault="00FC4D0B" w:rsidP="00FC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50">
              <w:rPr>
                <w:rFonts w:ascii="Times New Roman" w:hAnsi="Times New Roman" w:cs="Times New Roman"/>
                <w:sz w:val="24"/>
                <w:szCs w:val="24"/>
              </w:rPr>
              <w:t>согласно предписанию</w:t>
            </w:r>
          </w:p>
        </w:tc>
        <w:tc>
          <w:tcPr>
            <w:tcW w:w="5664" w:type="dxa"/>
          </w:tcPr>
          <w:p w:rsidR="00FC4D0B" w:rsidRPr="007F2F50" w:rsidRDefault="00FC4D0B" w:rsidP="00FC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50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по устранению выявленных </w:t>
            </w:r>
          </w:p>
          <w:p w:rsidR="00FC4D0B" w:rsidRPr="007F2F50" w:rsidRDefault="00FC4D0B" w:rsidP="00FC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50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</w:tr>
      <w:tr w:rsidR="00043242" w:rsidTr="00FC4D0B">
        <w:tc>
          <w:tcPr>
            <w:tcW w:w="3681" w:type="dxa"/>
          </w:tcPr>
          <w:p w:rsidR="00043242" w:rsidRPr="007F2F50" w:rsidRDefault="007E351E" w:rsidP="00FC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нарушения и несоответствия Устава Учреждения, зарегистрированного МИФНС №2 по Кемеровской области 30.12.2015</w:t>
            </w:r>
          </w:p>
        </w:tc>
        <w:tc>
          <w:tcPr>
            <w:tcW w:w="5664" w:type="dxa"/>
          </w:tcPr>
          <w:p w:rsidR="00662650" w:rsidRPr="00662650" w:rsidRDefault="00662650" w:rsidP="006626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принят в новой редакции (Приказ № 165 от 08.08.2016г) с учетом устраненных несоответствий.</w:t>
            </w:r>
            <w:r w:rsidR="00F45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  <w:p w:rsidR="00043242" w:rsidRDefault="00043242" w:rsidP="0004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новой редакции Устава от 08.08.2016г внесены изменения в соответствии с </w:t>
            </w:r>
            <w:r w:rsidR="0066265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</w:tc>
      </w:tr>
      <w:tr w:rsidR="00FC4D0B" w:rsidTr="00FC4D0B">
        <w:tc>
          <w:tcPr>
            <w:tcW w:w="3681" w:type="dxa"/>
          </w:tcPr>
          <w:p w:rsidR="00FC4D0B" w:rsidRPr="007F2F50" w:rsidRDefault="00FC4D0B" w:rsidP="00FC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3465B" w:rsidRPr="007F2F5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944C9" w:rsidRPr="007F2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78AF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 w:rsidR="009944C9" w:rsidRPr="007F2F50">
              <w:rPr>
                <w:rFonts w:ascii="Times New Roman" w:hAnsi="Times New Roman" w:cs="Times New Roman"/>
                <w:sz w:val="24"/>
                <w:szCs w:val="24"/>
              </w:rPr>
              <w:t xml:space="preserve"> Устава, зарегистрированного МИНФНС №2 по Кемеровской области 30.12.2015, закреплен перечень документов, на основании которых осуществляется прием в Учреждение, который не соответствует п.9 Порядка приема на обучение по образовательным программам дошкольного образования</w:t>
            </w:r>
            <w:r w:rsidR="007F2F50" w:rsidRPr="007F2F50">
              <w:rPr>
                <w:rFonts w:ascii="Times New Roman" w:hAnsi="Times New Roman" w:cs="Times New Roman"/>
                <w:sz w:val="24"/>
                <w:szCs w:val="24"/>
              </w:rPr>
              <w:t xml:space="preserve">, утв. Приказом </w:t>
            </w:r>
            <w:proofErr w:type="spellStart"/>
            <w:r w:rsidR="007F2F50" w:rsidRPr="007F2F5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7F2F50" w:rsidRPr="007F2F50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08.04.2014 №293.</w:t>
            </w:r>
          </w:p>
          <w:p w:rsidR="007F2F50" w:rsidRPr="007F2F50" w:rsidRDefault="007F2F50" w:rsidP="00FC4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83465B" w:rsidRPr="007F2F50" w:rsidRDefault="0083465B" w:rsidP="008346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F5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FC4D0B" w:rsidRDefault="0083465B" w:rsidP="008346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F50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043242" w:rsidRPr="00043242" w:rsidRDefault="00043242" w:rsidP="0004324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5.21. Прием в Учреждение осуществляется в соответствии с п.9 Порядка приема на обучение по образовательным программам дошкольного образования, утв. Приказом </w:t>
            </w:r>
            <w:proofErr w:type="spellStart"/>
            <w:r w:rsidRPr="00043242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43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08.04.2014 № 293.</w:t>
            </w:r>
          </w:p>
          <w:p w:rsidR="00043242" w:rsidRPr="007F2F50" w:rsidRDefault="00043242" w:rsidP="008346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DA" w:rsidRPr="00662650" w:rsidTr="00FC4D0B">
        <w:tc>
          <w:tcPr>
            <w:tcW w:w="3681" w:type="dxa"/>
          </w:tcPr>
          <w:p w:rsidR="009836DA" w:rsidRPr="00662650" w:rsidRDefault="009836DA" w:rsidP="0098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hAnsi="Times New Roman" w:cs="Times New Roman"/>
                <w:sz w:val="24"/>
                <w:szCs w:val="24"/>
              </w:rPr>
              <w:t xml:space="preserve">2.п.5.23 Устава закреплено, что отчисление воспитанника из Учреждения может производиться в числе прочих случаев, </w:t>
            </w:r>
            <w:r w:rsidRPr="006626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основании медицинского заключения о состоянии здоровья ребенка, </w:t>
            </w:r>
            <w:r w:rsidRPr="006626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препятствующего  его дальнейшему пребыванию в Учреждении</w:t>
            </w:r>
            <w:r w:rsidRPr="00662650">
              <w:rPr>
                <w:rFonts w:ascii="Times New Roman" w:hAnsi="Times New Roman" w:cs="Times New Roman"/>
                <w:sz w:val="24"/>
                <w:szCs w:val="24"/>
              </w:rPr>
              <w:t>, что не соответствует основаниям прекращения образовательных отношений, установленным</w:t>
            </w:r>
          </w:p>
          <w:p w:rsidR="009836DA" w:rsidRPr="00662650" w:rsidRDefault="009836DA" w:rsidP="0098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hAnsi="Times New Roman" w:cs="Times New Roman"/>
                <w:sz w:val="24"/>
                <w:szCs w:val="24"/>
              </w:rPr>
              <w:t>ч. 1,2 ст.61 ФЗ от 29.12.2012№273-ФЗ «Об образовании в Российской Федерации»</w:t>
            </w:r>
          </w:p>
        </w:tc>
        <w:tc>
          <w:tcPr>
            <w:tcW w:w="5664" w:type="dxa"/>
          </w:tcPr>
          <w:p w:rsidR="00043242" w:rsidRPr="00662650" w:rsidRDefault="00043242" w:rsidP="0004324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п.5.23. Образовательные отношения прекращаются в связи с отчислением воспитанника из Учреждения. В соответствии с ч.1.2 ст.61 ФЗ «Об образовании в Российской Федерации», отчисление воспитанника из Учреждения может производиться в следующих случаях:</w:t>
            </w:r>
          </w:p>
          <w:p w:rsidR="00043242" w:rsidRPr="00662650" w:rsidRDefault="00043242" w:rsidP="0004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связи с получением образования (завершением </w:t>
            </w: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обучения);</w:t>
            </w:r>
          </w:p>
          <w:p w:rsidR="00043242" w:rsidRPr="00662650" w:rsidRDefault="00043242" w:rsidP="0004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 по инициативе родителей (законных представителей воспитанника, в том числе,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      </w:r>
          </w:p>
          <w:p w:rsidR="00043242" w:rsidRPr="00662650" w:rsidRDefault="00043242" w:rsidP="0004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 по обстоятельствам, не зависящим от воли воспитанника или родителей (законных представителей) воспитанника и Учреждения, в том числе в случае ликвидации Учреждения.</w:t>
            </w:r>
          </w:p>
          <w:p w:rsidR="009836DA" w:rsidRPr="00662650" w:rsidRDefault="009836DA" w:rsidP="008346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DA" w:rsidRPr="00662650" w:rsidTr="00FC4D0B">
        <w:tc>
          <w:tcPr>
            <w:tcW w:w="3681" w:type="dxa"/>
          </w:tcPr>
          <w:p w:rsidR="009836DA" w:rsidRPr="00662650" w:rsidRDefault="009836DA" w:rsidP="0098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В нарушение ч.2 ст.55 ФЗ «Об образовании в Российской Федерации» в п.5.24 Устава отсутствует указание на обязательность ознакомления родителей (законных представителей) </w:t>
            </w:r>
            <w:r w:rsidRPr="006626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документами, регламентирующими права и обязанности обучающихся</w:t>
            </w:r>
            <w:r w:rsidRPr="00662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4" w:type="dxa"/>
          </w:tcPr>
          <w:p w:rsidR="00043242" w:rsidRPr="00662650" w:rsidRDefault="00043242" w:rsidP="0004324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п.5.24. При приеме детей Учреждение обязано ознакомить родителей (законных представителей) с Уставом Учреждения, лицензией на осуществление образовательной деятельности, образовательными программами дошкольного образования, реализуемыми Учреждением, Правилами приема в Муниципальное автономное дошкольное образовательное учреждение «детский сад № 3», документами, регламентирующими права и обязанности воспитанников; учебным планом; расписанием занятий, Правилами оказания платных услуг и порядком их предоставления и другими  документами, регламентирующими организацию образовательного процесса.</w:t>
            </w:r>
          </w:p>
          <w:p w:rsidR="009836DA" w:rsidRPr="00662650" w:rsidRDefault="009836DA" w:rsidP="008346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DA" w:rsidRPr="00662650" w:rsidTr="00FC4D0B">
        <w:tc>
          <w:tcPr>
            <w:tcW w:w="3681" w:type="dxa"/>
          </w:tcPr>
          <w:p w:rsidR="009836DA" w:rsidRPr="00662650" w:rsidRDefault="009836DA" w:rsidP="0098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hAnsi="Times New Roman" w:cs="Times New Roman"/>
                <w:sz w:val="24"/>
                <w:szCs w:val="24"/>
              </w:rPr>
              <w:t>4. В нарушение ч.4 ст.91 ФЗ «Об образовании в Российской Федерации» в п.5.24 Устава неверно указано название лицензии на осуществление образовательной деятельности.</w:t>
            </w:r>
          </w:p>
        </w:tc>
        <w:tc>
          <w:tcPr>
            <w:tcW w:w="5664" w:type="dxa"/>
          </w:tcPr>
          <w:p w:rsidR="009836DA" w:rsidRPr="00662650" w:rsidRDefault="00662650" w:rsidP="006626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п.5.24. При приеме детей Учреждение обязано ознакомить родителей (законных представителей) с Уставом Учреждения, </w:t>
            </w: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лицензией на осуществление образовательной деятельности</w:t>
            </w: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</w:p>
        </w:tc>
      </w:tr>
      <w:tr w:rsidR="009836DA" w:rsidRPr="00662650" w:rsidTr="00FC4D0B">
        <w:tc>
          <w:tcPr>
            <w:tcW w:w="3681" w:type="dxa"/>
          </w:tcPr>
          <w:p w:rsidR="009836DA" w:rsidRPr="00662650" w:rsidRDefault="009836DA" w:rsidP="0098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hAnsi="Times New Roman" w:cs="Times New Roman"/>
                <w:sz w:val="24"/>
                <w:szCs w:val="24"/>
              </w:rPr>
              <w:t xml:space="preserve">5. п.5.32 Устава закреплен перечень платных </w:t>
            </w:r>
            <w:r w:rsidRPr="006626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образовательных </w:t>
            </w:r>
            <w:r w:rsidRPr="00662650">
              <w:rPr>
                <w:rFonts w:ascii="Times New Roman" w:hAnsi="Times New Roman" w:cs="Times New Roman"/>
                <w:sz w:val="24"/>
                <w:szCs w:val="24"/>
              </w:rPr>
              <w:t>услуг Учреждения. Однако в названном перечне указаны услуги, не являющиеся образовательными: создание групп выходного дня, вечернего пребывания</w:t>
            </w:r>
            <w:r w:rsidR="005A5E3B" w:rsidRPr="00662650">
              <w:rPr>
                <w:rFonts w:ascii="Times New Roman" w:hAnsi="Times New Roman" w:cs="Times New Roman"/>
                <w:sz w:val="24"/>
                <w:szCs w:val="24"/>
              </w:rPr>
              <w:t>; организация и проведение праздников.</w:t>
            </w:r>
          </w:p>
        </w:tc>
        <w:tc>
          <w:tcPr>
            <w:tcW w:w="5664" w:type="dxa"/>
          </w:tcPr>
          <w:p w:rsidR="00043242" w:rsidRPr="00662650" w:rsidRDefault="00043242" w:rsidP="0004324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П.5.30. В соответствии со своими уставными целями и задачами Учреждение может реализовывать дополнительные образовательные программы и оказывать дополнительные образовательные услуги, в том числе платные.</w:t>
            </w:r>
          </w:p>
          <w:p w:rsidR="00043242" w:rsidRPr="00662650" w:rsidRDefault="00043242" w:rsidP="0004324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П.5.39. Дополнительные платные образовательные услуги предоставляются на договорной основе в соответствии с Положением об оказании платных дополнительных услуг МАДОУ № 3.</w:t>
            </w:r>
          </w:p>
          <w:p w:rsidR="00043242" w:rsidRPr="00662650" w:rsidRDefault="00043242" w:rsidP="00043242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К платным образовательным услугам Учреждения относятся:</w:t>
            </w:r>
          </w:p>
          <w:p w:rsidR="00043242" w:rsidRPr="00662650" w:rsidRDefault="00043242" w:rsidP="00043242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дополнительных образовательных программ за пределами основных образовательных программ, определяющих статус учреждения;</w:t>
            </w:r>
          </w:p>
          <w:p w:rsidR="00043242" w:rsidRPr="00662650" w:rsidRDefault="00043242" w:rsidP="0004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 услуги логопедической, психологической, консультативной и дефектологической помощи для детей, воспитывающихся в дошкольном учреждении, при условии, что данные услуги оказываются за пределами рабочего времени и вне рамок должностных инструкций специалистов штатного расписания;</w:t>
            </w:r>
          </w:p>
          <w:p w:rsidR="00043242" w:rsidRPr="00662650" w:rsidRDefault="00043242" w:rsidP="0004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кружки (спортивно-оздоровительные, музыкальные, танцевальные, хореографические, художественно-эстетические, архитектурно-строительные, краеведческие, познавательно-речевые, театральные и другие);</w:t>
            </w:r>
          </w:p>
          <w:p w:rsidR="00043242" w:rsidRPr="00662650" w:rsidRDefault="00043242" w:rsidP="0004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индивидуальное и групповое обучение по программам дошкольного образования детей, не посещающих данное дошкольное учреждение;</w:t>
            </w:r>
          </w:p>
          <w:p w:rsidR="00043242" w:rsidRPr="00662650" w:rsidRDefault="00043242" w:rsidP="0004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специальных дисциплин сверх часов и сверх программ;</w:t>
            </w:r>
          </w:p>
          <w:p w:rsidR="00043242" w:rsidRPr="00662650" w:rsidRDefault="00043242" w:rsidP="0004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 репетиторство воспитанников другого образовательного учреждения;</w:t>
            </w:r>
          </w:p>
          <w:p w:rsidR="00043242" w:rsidRPr="00662650" w:rsidRDefault="00043242" w:rsidP="0004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групп по подготовке к школе.</w:t>
            </w:r>
          </w:p>
          <w:p w:rsidR="00043242" w:rsidRPr="00662650" w:rsidRDefault="00043242" w:rsidP="0004324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5.40. Учреждение вправе оказывать иные платные не образовательные услуги на договорной основе в соответствии с Положением об оказании платных дополнительных услуг МАДОУ №3.</w:t>
            </w:r>
          </w:p>
          <w:p w:rsidR="009836DA" w:rsidRPr="00662650" w:rsidRDefault="009836DA" w:rsidP="008346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RPr="00662650" w:rsidTr="00FC4D0B">
        <w:tc>
          <w:tcPr>
            <w:tcW w:w="3681" w:type="dxa"/>
          </w:tcPr>
          <w:p w:rsidR="005A5E3B" w:rsidRPr="00662650" w:rsidRDefault="005A5E3B" w:rsidP="0098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hAnsi="Times New Roman" w:cs="Times New Roman"/>
                <w:sz w:val="24"/>
                <w:szCs w:val="24"/>
              </w:rPr>
              <w:t xml:space="preserve">6. В нарушение п.8 ч.1 ст.48 ФЗ «Об образовании в Российской Федерации» в п.6.3.5 Устава закреплено </w:t>
            </w:r>
            <w:r w:rsidRPr="006626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право педагогических работников</w:t>
            </w:r>
            <w:r w:rsidRPr="00662650">
              <w:rPr>
                <w:rFonts w:ascii="Times New Roman" w:hAnsi="Times New Roman" w:cs="Times New Roman"/>
                <w:sz w:val="24"/>
                <w:szCs w:val="24"/>
              </w:rPr>
              <w:t xml:space="preserve"> на прохождение аттестации на соответствие занимаемой должности.</w:t>
            </w:r>
          </w:p>
        </w:tc>
        <w:tc>
          <w:tcPr>
            <w:tcW w:w="5664" w:type="dxa"/>
          </w:tcPr>
          <w:p w:rsidR="00043242" w:rsidRPr="00662650" w:rsidRDefault="00043242" w:rsidP="0004324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6.3.7. </w:t>
            </w: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Педагогические работники обязаны</w:t>
            </w: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43242" w:rsidRPr="00662650" w:rsidRDefault="00043242" w:rsidP="00043242">
            <w:pPr>
              <w:pStyle w:val="a4"/>
              <w:spacing w:after="0" w:line="240" w:lineRule="auto"/>
              <w:ind w:left="0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….. проходить аттестацию на соответствие занимаемой должности в порядке, установленном законодательством об образовании.</w:t>
            </w:r>
          </w:p>
          <w:p w:rsidR="00043242" w:rsidRPr="00662650" w:rsidRDefault="00043242" w:rsidP="0004324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6.3.12.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соответствия их профессиональной деятельности и по желанию педагогических работников в целях установления квалификационной категории.</w:t>
            </w:r>
          </w:p>
          <w:p w:rsidR="00043242" w:rsidRPr="00662650" w:rsidRDefault="00043242" w:rsidP="00043242">
            <w:pPr>
              <w:pStyle w:val="a4"/>
              <w:spacing w:after="0" w:line="240" w:lineRule="auto"/>
              <w:ind w:left="0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комиссией, самостоятельно формируемой Учреждением.</w:t>
            </w:r>
          </w:p>
          <w:p w:rsidR="00043242" w:rsidRPr="00662650" w:rsidRDefault="00043242" w:rsidP="00043242">
            <w:pPr>
              <w:pStyle w:val="a4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E3B" w:rsidRPr="00662650" w:rsidRDefault="005A5E3B" w:rsidP="008346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RPr="00662650" w:rsidTr="00FC4D0B">
        <w:tc>
          <w:tcPr>
            <w:tcW w:w="3681" w:type="dxa"/>
          </w:tcPr>
          <w:p w:rsidR="005A5E3B" w:rsidRPr="00662650" w:rsidRDefault="005A5E3B" w:rsidP="0098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hAnsi="Times New Roman" w:cs="Times New Roman"/>
                <w:sz w:val="24"/>
                <w:szCs w:val="24"/>
              </w:rPr>
              <w:t xml:space="preserve">7. В нарушение п.4 ч.5 ст.47 ФЗ «Об образовании в Российской Федерации» в п.6.3.5 Устава закреплено, что педагогические работники имеют право на длительный отпуск сроком до одного года не реже чем каждые 10 лет непрерывной преподавательской работы, </w:t>
            </w:r>
            <w:r w:rsidRPr="006626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порядок предоставления которого определяется Учредителем</w:t>
            </w:r>
            <w:r w:rsidRPr="00662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4" w:type="dxa"/>
          </w:tcPr>
          <w:p w:rsidR="00043242" w:rsidRPr="00662650" w:rsidRDefault="00043242" w:rsidP="0004324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3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6.3.6. педагогические работники имеют следующие трудовые права и социальные гарантии: ….</w:t>
            </w:r>
          </w:p>
          <w:p w:rsidR="00043242" w:rsidRPr="00662650" w:rsidRDefault="00043242" w:rsidP="00043242">
            <w:pPr>
              <w:ind w:left="-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право на длительный отпуск сроком до одного года не реже,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      </w:r>
          </w:p>
          <w:p w:rsidR="005A5E3B" w:rsidRPr="00662650" w:rsidRDefault="005A5E3B" w:rsidP="008346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RPr="00662650" w:rsidTr="00FC4D0B">
        <w:tc>
          <w:tcPr>
            <w:tcW w:w="3681" w:type="dxa"/>
          </w:tcPr>
          <w:p w:rsidR="005A5E3B" w:rsidRPr="00662650" w:rsidRDefault="005A5E3B" w:rsidP="0098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hAnsi="Times New Roman" w:cs="Times New Roman"/>
                <w:sz w:val="24"/>
                <w:szCs w:val="24"/>
              </w:rPr>
              <w:t>8. В п.6.4.2 Устава закреплено, что к педагогической деятельности в Учреждени</w:t>
            </w:r>
            <w:r w:rsidR="00CE6265" w:rsidRPr="00662650">
              <w:rPr>
                <w:rFonts w:ascii="Times New Roman" w:hAnsi="Times New Roman" w:cs="Times New Roman"/>
                <w:sz w:val="24"/>
                <w:szCs w:val="24"/>
              </w:rPr>
              <w:t>и допускаются лица, имеющие среднее профессиональное или высшее профессиональное образование, что не в полной мере соответствует ч.1 ст.46 ФЗ «Об образовании в Российской Федерации».</w:t>
            </w:r>
          </w:p>
        </w:tc>
        <w:tc>
          <w:tcPr>
            <w:tcW w:w="5664" w:type="dxa"/>
          </w:tcPr>
          <w:p w:rsidR="00043242" w:rsidRPr="00662650" w:rsidRDefault="00043242" w:rsidP="0004324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6.4.3. В соответствие с ч.1 ст. 46 ФЗ «Об образовании в Российской Федерации», к педагогической деятельности в Учреждение допускаются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профессиональным стандартам.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      </w:r>
          </w:p>
          <w:p w:rsidR="005A5E3B" w:rsidRPr="00662650" w:rsidRDefault="005A5E3B" w:rsidP="00043242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65" w:rsidRPr="00662650" w:rsidTr="00FC4D0B">
        <w:tc>
          <w:tcPr>
            <w:tcW w:w="3681" w:type="dxa"/>
          </w:tcPr>
          <w:p w:rsidR="00CE6265" w:rsidRPr="00662650" w:rsidRDefault="00CE6265" w:rsidP="0098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hAnsi="Times New Roman" w:cs="Times New Roman"/>
                <w:sz w:val="24"/>
                <w:szCs w:val="24"/>
              </w:rPr>
              <w:t>9. В нарушение ч.1 ст.47 ФЗ «Об образовании в Российской Федерации», закрепляющей наличие ограничений для статуса педагогического работника, предусмотренных ст.331 ТК РФ, которой определен перечень категорий лиц, не допускающихся к педагогической деятельности, в п.6.4.3 Устава закреплен неполный перечень названных категорий лиц.</w:t>
            </w:r>
          </w:p>
        </w:tc>
        <w:tc>
          <w:tcPr>
            <w:tcW w:w="5664" w:type="dxa"/>
          </w:tcPr>
          <w:p w:rsidR="00043242" w:rsidRPr="00662650" w:rsidRDefault="00043242" w:rsidP="0004324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6.4.4.</w:t>
            </w:r>
            <w:r w:rsidRPr="0066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соответствие с ч. 1 ст. 47 ФЗ «Об образовании в Российской Федерации», закрепляющей наличие ограничений для статуса педагогического работника, предусмотренных ст. 331 Трудового кодекса Российской федерации, которой определен перечень категорий, не допускающихся к педагогической деятельности, к педагогической деятельности в Учреждение не допускаются лица:</w:t>
            </w:r>
          </w:p>
          <w:p w:rsidR="00043242" w:rsidRPr="00662650" w:rsidRDefault="00043242" w:rsidP="0004324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 лишенные   права   заниматься   педагогической   деятельностью   в соответствии с вступившим в законную силу приговором суда;</w:t>
            </w:r>
          </w:p>
          <w:p w:rsidR="00043242" w:rsidRPr="00662650" w:rsidRDefault="00043242" w:rsidP="0004324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 имеющие или имевшие судимость, подвергающиеся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      </w:r>
          </w:p>
          <w:p w:rsidR="00043242" w:rsidRPr="00662650" w:rsidRDefault="00043242" w:rsidP="0004324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 имеющие неснятую или непогашенную судимость за умышленные тяжкие и особо тяжкие преступления;</w:t>
            </w:r>
          </w:p>
          <w:p w:rsidR="00043242" w:rsidRPr="00662650" w:rsidRDefault="00043242" w:rsidP="0004324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признанные недееспособными в установленном федеральным законом порядке;</w:t>
            </w:r>
          </w:p>
          <w:p w:rsidR="00043242" w:rsidRPr="00662650" w:rsidRDefault="00043242" w:rsidP="0004324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 имеющим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      </w:r>
          </w:p>
          <w:p w:rsidR="00CE6265" w:rsidRPr="00662650" w:rsidRDefault="00CE6265" w:rsidP="008346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65" w:rsidRPr="00662650" w:rsidTr="00FC4D0B">
        <w:tc>
          <w:tcPr>
            <w:tcW w:w="3681" w:type="dxa"/>
          </w:tcPr>
          <w:p w:rsidR="00CE6265" w:rsidRPr="00662650" w:rsidRDefault="00CE6265" w:rsidP="0098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hAnsi="Times New Roman" w:cs="Times New Roman"/>
                <w:sz w:val="24"/>
                <w:szCs w:val="24"/>
              </w:rPr>
              <w:t>10. п.12.2 Устава закреплен перечень документов, открытость и доступность которых Учреждение осуществляет путем размещения их электронных копий на официальном сайте.</w:t>
            </w:r>
          </w:p>
          <w:p w:rsidR="009D0623" w:rsidRPr="00662650" w:rsidRDefault="009D0623" w:rsidP="0098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hAnsi="Times New Roman" w:cs="Times New Roman"/>
                <w:sz w:val="24"/>
                <w:szCs w:val="24"/>
              </w:rPr>
              <w:t>В названном перечне не указаны: устав образовательной организации; лицензия на осуществление образовательной деятельности (с приложениями); локальные нормативные акты, предусмотренные ч.2 ст.30 ФЗ «Об образовании в Российской Федерации», правила внутреннего распорядка обучающихся, правила внутреннего трудового распорядка, коллективный договор, что не соответствует п.2 ч.2 ст.29 ФЗ «Об образовании в Российской Федерации».</w:t>
            </w:r>
          </w:p>
        </w:tc>
        <w:tc>
          <w:tcPr>
            <w:tcW w:w="5664" w:type="dxa"/>
          </w:tcPr>
          <w:p w:rsidR="00043242" w:rsidRPr="00662650" w:rsidRDefault="00043242" w:rsidP="0004324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12.1. В соответствии с Федеральным Законом «О некоммерческих организациях», ст.29 Федерального Закона «Об образовании в Российской Федерации» некоммерческие организации обязаны ежегодно размещать в сети Интернет или предоставлять средствам массовой информации для опубликования отчет о своей деятельности в объеме сведений, предоставляемых Учредителю.</w:t>
            </w:r>
          </w:p>
          <w:p w:rsidR="00043242" w:rsidRPr="00662650" w:rsidRDefault="00043242" w:rsidP="0004324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12.2. В соответствии с п.2 ч. 2 ст. 29 ФЗ «Об образовании в Российской Федерации» Учреждение обеспечивает открытость и доступность документов путем предоставления через официальный сайт их электронных копий:</w:t>
            </w:r>
          </w:p>
          <w:p w:rsidR="00043242" w:rsidRPr="00662650" w:rsidRDefault="00043242" w:rsidP="0004324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Устав образовательного Учреждения;</w:t>
            </w:r>
          </w:p>
          <w:p w:rsidR="00043242" w:rsidRPr="00662650" w:rsidRDefault="00043242" w:rsidP="0004324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 Лицензия на осуществление образовательной деятельности (с приложениями);</w:t>
            </w:r>
          </w:p>
          <w:p w:rsidR="00043242" w:rsidRPr="00662650" w:rsidRDefault="00043242" w:rsidP="0004324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Учредителя о создании Учреждения;</w:t>
            </w:r>
          </w:p>
          <w:p w:rsidR="00043242" w:rsidRPr="00662650" w:rsidRDefault="00043242" w:rsidP="0004324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-учредительные документы Учреждения, в том числе внесенные в них изменения;</w:t>
            </w:r>
          </w:p>
          <w:p w:rsidR="00043242" w:rsidRPr="00662650" w:rsidRDefault="00043242" w:rsidP="0004324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-свидетельства о государственной регистрации Учреждения;</w:t>
            </w:r>
          </w:p>
          <w:p w:rsidR="00043242" w:rsidRPr="00662650" w:rsidRDefault="00043242" w:rsidP="0004324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-решение Учредителя о назначении Заведующего;</w:t>
            </w:r>
          </w:p>
          <w:p w:rsidR="00043242" w:rsidRPr="00662650" w:rsidRDefault="00043242" w:rsidP="0004324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-муниципальное задание Учреждения на оказание услуг (выполнение работ);</w:t>
            </w:r>
          </w:p>
          <w:p w:rsidR="00043242" w:rsidRPr="00662650" w:rsidRDefault="00043242" w:rsidP="0004324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-план финансово-хозяйственной деятельности Учреждения;</w:t>
            </w:r>
          </w:p>
          <w:p w:rsidR="00043242" w:rsidRPr="00662650" w:rsidRDefault="00043242" w:rsidP="0004324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-годовая бухгалтерская отчетность Учреждения;</w:t>
            </w:r>
          </w:p>
          <w:p w:rsidR="00043242" w:rsidRPr="00662650" w:rsidRDefault="00043242" w:rsidP="0004324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-отчет о результатах деятельности Учреждения и об использовании закрепленного за ним имущества;</w:t>
            </w:r>
          </w:p>
          <w:p w:rsidR="00043242" w:rsidRPr="00662650" w:rsidRDefault="00043242" w:rsidP="0004324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-сведения о проведенных в отношении Учреждения контрольных мероприятиях и их результатах;</w:t>
            </w:r>
          </w:p>
          <w:p w:rsidR="00043242" w:rsidRPr="00662650" w:rsidRDefault="00043242" w:rsidP="0004324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 локальные нормативные акты, предусмотренные ч. 2 ст. 30 ФЗ «Об образовании в Российской Федерации»;</w:t>
            </w:r>
          </w:p>
          <w:p w:rsidR="00043242" w:rsidRPr="00662650" w:rsidRDefault="00043242" w:rsidP="0004324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внутреннего распорядка воспитанников;</w:t>
            </w:r>
          </w:p>
          <w:p w:rsidR="00043242" w:rsidRPr="00662650" w:rsidRDefault="00043242" w:rsidP="0004324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внутреннего трудового распорядка;</w:t>
            </w:r>
          </w:p>
          <w:p w:rsidR="00043242" w:rsidRPr="00662650" w:rsidRDefault="00043242" w:rsidP="00662650">
            <w:pPr>
              <w:pStyle w:val="a4"/>
              <w:ind w:left="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коллективный договор.</w:t>
            </w:r>
          </w:p>
          <w:p w:rsidR="00CE6265" w:rsidRPr="00662650" w:rsidRDefault="00CE6265" w:rsidP="008346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3" w:rsidRPr="00662650" w:rsidTr="00FC4D0B">
        <w:tc>
          <w:tcPr>
            <w:tcW w:w="3681" w:type="dxa"/>
          </w:tcPr>
          <w:p w:rsidR="009D0623" w:rsidRPr="00662650" w:rsidRDefault="009D0623" w:rsidP="0098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hAnsi="Times New Roman" w:cs="Times New Roman"/>
                <w:sz w:val="24"/>
                <w:szCs w:val="24"/>
              </w:rPr>
              <w:t>11. В нарушение п.п.6,7 ст.51 ФЗ «Об образовании в Российской Федерации» в Уставе не определены права руководителя образовательной организации.</w:t>
            </w:r>
          </w:p>
        </w:tc>
        <w:tc>
          <w:tcPr>
            <w:tcW w:w="5664" w:type="dxa"/>
          </w:tcPr>
          <w:p w:rsidR="00043242" w:rsidRPr="00662650" w:rsidRDefault="00043242" w:rsidP="00662650">
            <w:pPr>
              <w:pStyle w:val="a4"/>
              <w:numPr>
                <w:ilvl w:val="0"/>
                <w:numId w:val="3"/>
              </w:numPr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10.8. Права и обязанности заведующего Учреждением, его компетенция в области управления образовательным учреждением определяются в соответствии с законодательством об образовании и уставом Учреждения.</w:t>
            </w:r>
          </w:p>
          <w:p w:rsidR="00043242" w:rsidRPr="00662650" w:rsidRDefault="00043242" w:rsidP="00662650">
            <w:pPr>
              <w:pStyle w:val="a4"/>
              <w:numPr>
                <w:ilvl w:val="0"/>
                <w:numId w:val="3"/>
              </w:numPr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0">
              <w:rPr>
                <w:rFonts w:ascii="Times New Roman" w:eastAsia="Times New Roman" w:hAnsi="Times New Roman" w:cs="Times New Roman"/>
                <w:sz w:val="24"/>
                <w:szCs w:val="24"/>
              </w:rPr>
              <w:t>10.9. Заведующему образовательной организации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работников пунктами 3 и 5 части 5 и частью 8 статьи 47 Федерального закона «Об образовании в Российской Федерации».</w:t>
            </w:r>
          </w:p>
          <w:p w:rsidR="009D0623" w:rsidRPr="00662650" w:rsidRDefault="009D0623" w:rsidP="008346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D0B" w:rsidRPr="00662650" w:rsidRDefault="00FC4D0B" w:rsidP="00FC4D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B11" w:rsidRDefault="00305B11" w:rsidP="008346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5B11" w:rsidRDefault="00305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465B" w:rsidRPr="00FC4D0B" w:rsidRDefault="00305B11" w:rsidP="008346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2pt;margin-top:-28.15pt;width:362.25pt;height:138.75pt;z-index:251658240" stroked="f">
            <v:fill r:id="rId5" o:title="Безымянный" recolor="t" type="frame"/>
            <v:textbox style="mso-next-textbox:#_x0000_s1026">
              <w:txbxContent>
                <w:p w:rsidR="00305B11" w:rsidRDefault="00305B11"/>
              </w:txbxContent>
            </v:textbox>
          </v:shape>
        </w:pict>
      </w:r>
    </w:p>
    <w:sectPr w:rsidR="0083465B" w:rsidRPr="00FC4D0B" w:rsidSect="00A6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F5BB9"/>
    <w:multiLevelType w:val="hybridMultilevel"/>
    <w:tmpl w:val="227EAC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D7D7F5A"/>
    <w:multiLevelType w:val="hybridMultilevel"/>
    <w:tmpl w:val="602624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5832D7F"/>
    <w:multiLevelType w:val="hybridMultilevel"/>
    <w:tmpl w:val="E71264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D5906"/>
    <w:rsid w:val="00043242"/>
    <w:rsid w:val="00182609"/>
    <w:rsid w:val="00305B11"/>
    <w:rsid w:val="00361368"/>
    <w:rsid w:val="003B44D1"/>
    <w:rsid w:val="005A5E3B"/>
    <w:rsid w:val="00662650"/>
    <w:rsid w:val="007E351E"/>
    <w:rsid w:val="007F2F50"/>
    <w:rsid w:val="0083465B"/>
    <w:rsid w:val="008B6A83"/>
    <w:rsid w:val="009836DA"/>
    <w:rsid w:val="009944C9"/>
    <w:rsid w:val="009D0623"/>
    <w:rsid w:val="00A60305"/>
    <w:rsid w:val="00BD269B"/>
    <w:rsid w:val="00BD5906"/>
    <w:rsid w:val="00CE6265"/>
    <w:rsid w:val="00E478AF"/>
    <w:rsid w:val="00F454EE"/>
    <w:rsid w:val="00FC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24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dcterms:created xsi:type="dcterms:W3CDTF">2016-09-14T09:55:00Z</dcterms:created>
  <dcterms:modified xsi:type="dcterms:W3CDTF">2016-09-14T09:55:00Z</dcterms:modified>
</cp:coreProperties>
</file>