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27" w:rsidRDefault="00EC6227" w:rsidP="00EC6227">
      <w:pPr>
        <w:pStyle w:val="1"/>
        <w:spacing w:line="322" w:lineRule="exact"/>
        <w:ind w:right="601"/>
      </w:pPr>
      <w:r>
        <w:t>Значимые барьеры окружающей среды</w:t>
      </w:r>
    </w:p>
    <w:p w:rsidR="00EC6227" w:rsidRDefault="00EC6227" w:rsidP="00EC6227">
      <w:pPr>
        <w:ind w:left="704" w:right="597"/>
        <w:jc w:val="center"/>
        <w:rPr>
          <w:b/>
          <w:sz w:val="28"/>
        </w:rPr>
      </w:pPr>
      <w:r>
        <w:rPr>
          <w:b/>
          <w:sz w:val="28"/>
        </w:rPr>
        <w:t xml:space="preserve">для основных категорий </w:t>
      </w:r>
      <w:proofErr w:type="spellStart"/>
      <w:r>
        <w:rPr>
          <w:b/>
          <w:sz w:val="28"/>
        </w:rPr>
        <w:t>маломобильных</w:t>
      </w:r>
      <w:proofErr w:type="spellEnd"/>
      <w:r>
        <w:rPr>
          <w:b/>
          <w:sz w:val="28"/>
        </w:rPr>
        <w:t xml:space="preserve"> граждан</w:t>
      </w:r>
    </w:p>
    <w:p w:rsidR="00EC6227" w:rsidRDefault="00EC6227" w:rsidP="00EC6227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702"/>
        <w:gridCol w:w="6378"/>
      </w:tblGrid>
      <w:tr w:rsidR="00EC6227" w:rsidTr="00E040DE">
        <w:trPr>
          <w:trHeight w:val="551"/>
        </w:trPr>
        <w:tc>
          <w:tcPr>
            <w:tcW w:w="3370" w:type="dxa"/>
            <w:gridSpan w:val="2"/>
          </w:tcPr>
          <w:p w:rsidR="00EC6227" w:rsidRDefault="00EC6227" w:rsidP="00E040DE">
            <w:pPr>
              <w:pStyle w:val="TableParagraph"/>
              <w:spacing w:line="268" w:lineRule="exact"/>
              <w:ind w:left="377" w:right="3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</w:p>
          <w:p w:rsidR="00EC6227" w:rsidRDefault="00EC6227" w:rsidP="00E040DE">
            <w:pPr>
              <w:pStyle w:val="TableParagraph"/>
              <w:spacing w:line="264" w:lineRule="exact"/>
              <w:ind w:left="379" w:right="3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маломобильных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</w:t>
            </w:r>
            <w:proofErr w:type="spellEnd"/>
          </w:p>
        </w:tc>
        <w:tc>
          <w:tcPr>
            <w:tcW w:w="6378" w:type="dxa"/>
            <w:vMerge w:val="restart"/>
          </w:tcPr>
          <w:p w:rsidR="00EC6227" w:rsidRPr="00965C8A" w:rsidRDefault="00EC6227" w:rsidP="00E040DE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EC6227" w:rsidRPr="00965C8A" w:rsidRDefault="00EC6227" w:rsidP="00E040DE">
            <w:pPr>
              <w:pStyle w:val="TableParagraph"/>
              <w:ind w:left="1075" w:right="1044" w:firstLine="105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Значимые барьеры окружающей среды (для выявления и устранения на объекте)</w:t>
            </w:r>
          </w:p>
        </w:tc>
      </w:tr>
      <w:tr w:rsidR="00EC6227" w:rsidTr="00E040DE">
        <w:trPr>
          <w:trHeight w:val="551"/>
        </w:trPr>
        <w:tc>
          <w:tcPr>
            <w:tcW w:w="1668" w:type="dxa"/>
          </w:tcPr>
          <w:p w:rsidR="00EC6227" w:rsidRDefault="00EC6227" w:rsidP="00E040DE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Графическое</w:t>
            </w:r>
            <w:proofErr w:type="spellEnd"/>
          </w:p>
          <w:p w:rsidR="00EC6227" w:rsidRDefault="00EC6227" w:rsidP="00E040DE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отображение</w:t>
            </w:r>
            <w:proofErr w:type="spellEnd"/>
          </w:p>
        </w:tc>
        <w:tc>
          <w:tcPr>
            <w:tcW w:w="1702" w:type="dxa"/>
          </w:tcPr>
          <w:p w:rsidR="00EC6227" w:rsidRDefault="00EC6227" w:rsidP="00E040DE">
            <w:pPr>
              <w:pStyle w:val="TableParagraph"/>
              <w:spacing w:line="268" w:lineRule="exact"/>
              <w:ind w:left="163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Буквенное</w:t>
            </w:r>
            <w:proofErr w:type="spellEnd"/>
          </w:p>
          <w:p w:rsidR="00EC6227" w:rsidRDefault="00EC6227" w:rsidP="00E040DE">
            <w:pPr>
              <w:pStyle w:val="TableParagraph"/>
              <w:spacing w:line="264" w:lineRule="exact"/>
              <w:ind w:left="163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обозначение</w:t>
            </w:r>
            <w:proofErr w:type="spellEnd"/>
          </w:p>
        </w:tc>
        <w:tc>
          <w:tcPr>
            <w:tcW w:w="6378" w:type="dxa"/>
            <w:vMerge/>
            <w:tcBorders>
              <w:top w:val="nil"/>
            </w:tcBorders>
          </w:tcPr>
          <w:p w:rsidR="00EC6227" w:rsidRDefault="00EC6227" w:rsidP="00E040DE">
            <w:pPr>
              <w:rPr>
                <w:sz w:val="2"/>
                <w:szCs w:val="2"/>
              </w:rPr>
            </w:pPr>
          </w:p>
        </w:tc>
      </w:tr>
      <w:tr w:rsidR="00EC6227" w:rsidTr="00E040DE">
        <w:trPr>
          <w:trHeight w:val="2668"/>
        </w:trPr>
        <w:tc>
          <w:tcPr>
            <w:tcW w:w="1668" w:type="dxa"/>
          </w:tcPr>
          <w:p w:rsidR="00EC6227" w:rsidRDefault="00EC6227" w:rsidP="00E040DE">
            <w:pPr>
              <w:pStyle w:val="TableParagraph"/>
              <w:rPr>
                <w:b/>
                <w:sz w:val="20"/>
              </w:rPr>
            </w:pPr>
          </w:p>
          <w:p w:rsidR="00EC6227" w:rsidRDefault="00EC6227" w:rsidP="00E040DE">
            <w:pPr>
              <w:pStyle w:val="TableParagraph"/>
              <w:rPr>
                <w:b/>
                <w:sz w:val="20"/>
              </w:rPr>
            </w:pPr>
          </w:p>
          <w:p w:rsidR="00EC6227" w:rsidRDefault="00EC6227" w:rsidP="00E040DE">
            <w:pPr>
              <w:pStyle w:val="TableParagraph"/>
              <w:rPr>
                <w:b/>
                <w:sz w:val="20"/>
              </w:rPr>
            </w:pPr>
          </w:p>
          <w:p w:rsidR="00EC6227" w:rsidRDefault="00EC6227" w:rsidP="00E040DE">
            <w:pPr>
              <w:pStyle w:val="TableParagraph"/>
              <w:spacing w:before="2" w:after="1"/>
              <w:rPr>
                <w:b/>
                <w:sz w:val="27"/>
              </w:rPr>
            </w:pPr>
          </w:p>
          <w:p w:rsidR="00EC6227" w:rsidRDefault="00EC6227" w:rsidP="00E040DE">
            <w:pPr>
              <w:pStyle w:val="TableParagraph"/>
              <w:ind w:left="48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41959" cy="4191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59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:rsidR="00EC6227" w:rsidRDefault="00EC6227" w:rsidP="00E040DE">
            <w:pPr>
              <w:pStyle w:val="TableParagraph"/>
              <w:rPr>
                <w:b/>
                <w:sz w:val="26"/>
              </w:rPr>
            </w:pPr>
          </w:p>
          <w:p w:rsidR="00EC6227" w:rsidRDefault="00EC6227" w:rsidP="00E040D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EC6227" w:rsidRPr="00965C8A" w:rsidRDefault="00EC6227" w:rsidP="00E040DE">
            <w:pPr>
              <w:pStyle w:val="TableParagraph"/>
              <w:spacing w:line="274" w:lineRule="exact"/>
              <w:ind w:left="163" w:right="154"/>
              <w:jc w:val="center"/>
              <w:rPr>
                <w:b/>
                <w:sz w:val="24"/>
                <w:lang w:val="ru-RU"/>
              </w:rPr>
            </w:pPr>
            <w:r w:rsidRPr="00965C8A">
              <w:rPr>
                <w:b/>
                <w:sz w:val="24"/>
                <w:lang w:val="ru-RU"/>
              </w:rPr>
              <w:t>«К»</w:t>
            </w:r>
          </w:p>
          <w:p w:rsidR="00EC6227" w:rsidRPr="00965C8A" w:rsidRDefault="00EC6227" w:rsidP="00E040DE">
            <w:pPr>
              <w:pStyle w:val="TableParagraph"/>
              <w:ind w:left="165" w:right="154"/>
              <w:jc w:val="center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(передвига</w:t>
            </w:r>
            <w:proofErr w:type="gramStart"/>
            <w:r w:rsidRPr="00965C8A">
              <w:rPr>
                <w:sz w:val="24"/>
                <w:lang w:val="ru-RU"/>
              </w:rPr>
              <w:t>ю-</w:t>
            </w:r>
            <w:proofErr w:type="gramEnd"/>
            <w:r w:rsidRPr="00965C8A">
              <w:rPr>
                <w:sz w:val="24"/>
                <w:lang w:val="ru-RU"/>
              </w:rPr>
              <w:t xml:space="preserve"> </w:t>
            </w:r>
            <w:proofErr w:type="spellStart"/>
            <w:r w:rsidRPr="00965C8A">
              <w:rPr>
                <w:sz w:val="24"/>
                <w:lang w:val="ru-RU"/>
              </w:rPr>
              <w:t>щиеся</w:t>
            </w:r>
            <w:proofErr w:type="spellEnd"/>
            <w:r w:rsidRPr="00965C8A">
              <w:rPr>
                <w:sz w:val="24"/>
                <w:lang w:val="ru-RU"/>
              </w:rPr>
              <w:t xml:space="preserve"> на кресле- коляске)</w:t>
            </w:r>
          </w:p>
        </w:tc>
        <w:tc>
          <w:tcPr>
            <w:tcW w:w="6378" w:type="dxa"/>
          </w:tcPr>
          <w:p w:rsidR="00EC6227" w:rsidRPr="00965C8A" w:rsidRDefault="00EC6227" w:rsidP="00E040D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Высокие пороги, ступени</w:t>
            </w:r>
          </w:p>
          <w:p w:rsidR="00EC6227" w:rsidRPr="00965C8A" w:rsidRDefault="00EC6227" w:rsidP="00E040DE">
            <w:pPr>
              <w:pStyle w:val="TableParagraph"/>
              <w:ind w:left="108" w:right="1044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 xml:space="preserve">Отсутствие поручней, нарушение их высоты Неровное, скользкое и мягкое (с высоким ворсом, </w:t>
            </w:r>
            <w:proofErr w:type="spellStart"/>
            <w:r w:rsidRPr="00965C8A">
              <w:rPr>
                <w:sz w:val="24"/>
                <w:lang w:val="ru-RU"/>
              </w:rPr>
              <w:t>крупнонасыпное</w:t>
            </w:r>
            <w:proofErr w:type="spellEnd"/>
            <w:r w:rsidRPr="00965C8A">
              <w:rPr>
                <w:sz w:val="24"/>
                <w:lang w:val="ru-RU"/>
              </w:rPr>
              <w:t xml:space="preserve"> и проч.) покрытие</w:t>
            </w:r>
          </w:p>
          <w:p w:rsidR="00EC6227" w:rsidRPr="00965C8A" w:rsidRDefault="00EC6227" w:rsidP="00E040DE">
            <w:pPr>
              <w:pStyle w:val="TableParagraph"/>
              <w:ind w:left="108" w:right="1765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Неправильно установленные пандусы Узкие дверные проемы и коридоры</w:t>
            </w:r>
          </w:p>
          <w:p w:rsidR="00EC6227" w:rsidRPr="00965C8A" w:rsidRDefault="00EC6227" w:rsidP="00E040DE">
            <w:pPr>
              <w:pStyle w:val="TableParagraph"/>
              <w:ind w:left="108" w:right="1148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Отсутствие места для разворота кресла-коляски в помещении</w:t>
            </w:r>
          </w:p>
          <w:p w:rsidR="00EC6227" w:rsidRDefault="00EC6227" w:rsidP="00E040D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Высокое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расположение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</w:tr>
      <w:tr w:rsidR="00EC6227" w:rsidTr="00E040DE">
        <w:trPr>
          <w:trHeight w:val="1561"/>
        </w:trPr>
        <w:tc>
          <w:tcPr>
            <w:tcW w:w="1668" w:type="dxa"/>
            <w:vMerge w:val="restart"/>
          </w:tcPr>
          <w:p w:rsidR="00EC6227" w:rsidRDefault="00EC6227" w:rsidP="00E040DE">
            <w:pPr>
              <w:pStyle w:val="TableParagraph"/>
              <w:rPr>
                <w:b/>
                <w:sz w:val="20"/>
              </w:rPr>
            </w:pPr>
          </w:p>
          <w:p w:rsidR="00EC6227" w:rsidRDefault="00EC6227" w:rsidP="00E040DE">
            <w:pPr>
              <w:pStyle w:val="TableParagraph"/>
              <w:rPr>
                <w:b/>
                <w:sz w:val="20"/>
              </w:rPr>
            </w:pPr>
          </w:p>
          <w:p w:rsidR="00EC6227" w:rsidRDefault="00EC6227" w:rsidP="00E040DE">
            <w:pPr>
              <w:pStyle w:val="TableParagraph"/>
              <w:rPr>
                <w:b/>
                <w:sz w:val="20"/>
              </w:rPr>
            </w:pPr>
          </w:p>
          <w:p w:rsidR="00EC6227" w:rsidRDefault="00EC6227" w:rsidP="00E040DE">
            <w:pPr>
              <w:pStyle w:val="TableParagraph"/>
              <w:rPr>
                <w:b/>
                <w:sz w:val="20"/>
              </w:rPr>
            </w:pPr>
          </w:p>
          <w:p w:rsidR="00EC6227" w:rsidRDefault="00EC6227" w:rsidP="00E040DE">
            <w:pPr>
              <w:pStyle w:val="TableParagraph"/>
              <w:spacing w:before="6" w:after="1"/>
              <w:rPr>
                <w:b/>
                <w:sz w:val="27"/>
              </w:rPr>
            </w:pPr>
          </w:p>
          <w:p w:rsidR="00EC6227" w:rsidRDefault="00EC6227" w:rsidP="00E040DE">
            <w:pPr>
              <w:pStyle w:val="TableParagraph"/>
              <w:ind w:left="46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72440" cy="41910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:rsidR="00EC6227" w:rsidRPr="00965C8A" w:rsidRDefault="00EC6227" w:rsidP="00E040DE">
            <w:pPr>
              <w:pStyle w:val="TableParagraph"/>
              <w:spacing w:before="227" w:line="274" w:lineRule="exact"/>
              <w:ind w:left="528"/>
              <w:rPr>
                <w:b/>
                <w:sz w:val="24"/>
                <w:lang w:val="ru-RU"/>
              </w:rPr>
            </w:pPr>
            <w:r w:rsidRPr="00965C8A">
              <w:rPr>
                <w:b/>
                <w:sz w:val="24"/>
                <w:lang w:val="ru-RU"/>
              </w:rPr>
              <w:t>«</w:t>
            </w:r>
            <w:proofErr w:type="spellStart"/>
            <w:proofErr w:type="gramStart"/>
            <w:r w:rsidRPr="00965C8A">
              <w:rPr>
                <w:b/>
                <w:sz w:val="24"/>
                <w:lang w:val="ru-RU"/>
              </w:rPr>
              <w:t>О-н</w:t>
            </w:r>
            <w:proofErr w:type="spellEnd"/>
            <w:proofErr w:type="gramEnd"/>
            <w:r w:rsidRPr="00965C8A">
              <w:rPr>
                <w:b/>
                <w:sz w:val="24"/>
                <w:lang w:val="ru-RU"/>
              </w:rPr>
              <w:t>»</w:t>
            </w:r>
          </w:p>
          <w:p w:rsidR="00EC6227" w:rsidRPr="00965C8A" w:rsidRDefault="00EC6227" w:rsidP="00E040DE">
            <w:pPr>
              <w:pStyle w:val="TableParagraph"/>
              <w:ind w:left="163" w:right="154"/>
              <w:jc w:val="center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(поражение нижних конечностей)</w:t>
            </w:r>
          </w:p>
        </w:tc>
        <w:tc>
          <w:tcPr>
            <w:tcW w:w="6378" w:type="dxa"/>
          </w:tcPr>
          <w:p w:rsidR="00EC6227" w:rsidRPr="00965C8A" w:rsidRDefault="00EC6227" w:rsidP="00E040D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Высокие пороги, ступени, перепады высот, крутые уклоны Неровное и скользкое покрытие</w:t>
            </w:r>
          </w:p>
          <w:p w:rsidR="00EC6227" w:rsidRPr="00965C8A" w:rsidRDefault="00EC6227" w:rsidP="00E040DE">
            <w:pPr>
              <w:pStyle w:val="TableParagraph"/>
              <w:ind w:left="108" w:right="1765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Неправильно установленные пандусы Отсутствие поручней</w:t>
            </w:r>
          </w:p>
          <w:p w:rsidR="00EC6227" w:rsidRPr="00965C8A" w:rsidRDefault="00EC6227" w:rsidP="00E040D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Отсутствие мест отдыха на пути движения</w:t>
            </w:r>
          </w:p>
        </w:tc>
      </w:tr>
      <w:tr w:rsidR="00EC6227" w:rsidTr="00E040DE">
        <w:trPr>
          <w:trHeight w:val="1564"/>
        </w:trPr>
        <w:tc>
          <w:tcPr>
            <w:tcW w:w="1668" w:type="dxa"/>
            <w:vMerge/>
            <w:tcBorders>
              <w:top w:val="nil"/>
            </w:tcBorders>
          </w:tcPr>
          <w:p w:rsidR="00EC6227" w:rsidRPr="00965C8A" w:rsidRDefault="00EC6227" w:rsidP="00E040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</w:tcPr>
          <w:p w:rsidR="00EC6227" w:rsidRPr="00965C8A" w:rsidRDefault="00EC6227" w:rsidP="00E040DE">
            <w:pPr>
              <w:pStyle w:val="TableParagraph"/>
              <w:spacing w:before="227" w:line="274" w:lineRule="exact"/>
              <w:ind w:left="533"/>
              <w:rPr>
                <w:b/>
                <w:sz w:val="24"/>
                <w:lang w:val="ru-RU"/>
              </w:rPr>
            </w:pPr>
            <w:r w:rsidRPr="00965C8A">
              <w:rPr>
                <w:b/>
                <w:sz w:val="24"/>
                <w:lang w:val="ru-RU"/>
              </w:rPr>
              <w:t>«О-в»</w:t>
            </w:r>
          </w:p>
          <w:p w:rsidR="00EC6227" w:rsidRPr="00965C8A" w:rsidRDefault="00EC6227" w:rsidP="00E040DE">
            <w:pPr>
              <w:pStyle w:val="TableParagraph"/>
              <w:ind w:left="163" w:right="154"/>
              <w:jc w:val="center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(поражение верхних конечностей)</w:t>
            </w:r>
          </w:p>
        </w:tc>
        <w:tc>
          <w:tcPr>
            <w:tcW w:w="6378" w:type="dxa"/>
          </w:tcPr>
          <w:p w:rsidR="00EC6227" w:rsidRPr="00965C8A" w:rsidRDefault="00EC6227" w:rsidP="00E040DE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Трудности в открывании/ закрывании дверей</w:t>
            </w:r>
          </w:p>
          <w:p w:rsidR="00EC6227" w:rsidRPr="00965C8A" w:rsidRDefault="00EC6227" w:rsidP="00E040DE">
            <w:pPr>
              <w:pStyle w:val="TableParagraph"/>
              <w:ind w:left="108" w:right="211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Трудности в пользовании выключателями, кранами Невозможность, сложность в написании текстов, подписании документов</w:t>
            </w:r>
          </w:p>
          <w:p w:rsidR="00EC6227" w:rsidRDefault="00EC6227" w:rsidP="00E040D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ограничения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руками</w:t>
            </w:r>
            <w:proofErr w:type="spellEnd"/>
          </w:p>
        </w:tc>
      </w:tr>
      <w:tr w:rsidR="00EC6227" w:rsidTr="00E040DE">
        <w:trPr>
          <w:trHeight w:val="3496"/>
        </w:trPr>
        <w:tc>
          <w:tcPr>
            <w:tcW w:w="1668" w:type="dxa"/>
            <w:vMerge w:val="restart"/>
          </w:tcPr>
          <w:p w:rsidR="00EC6227" w:rsidRDefault="00EC6227" w:rsidP="00E040DE">
            <w:pPr>
              <w:pStyle w:val="TableParagraph"/>
              <w:rPr>
                <w:b/>
                <w:sz w:val="20"/>
              </w:rPr>
            </w:pPr>
          </w:p>
          <w:p w:rsidR="00EC6227" w:rsidRDefault="00EC6227" w:rsidP="00E040DE">
            <w:pPr>
              <w:pStyle w:val="TableParagraph"/>
              <w:rPr>
                <w:b/>
                <w:sz w:val="20"/>
              </w:rPr>
            </w:pPr>
          </w:p>
          <w:p w:rsidR="00EC6227" w:rsidRDefault="00EC6227" w:rsidP="00E040DE">
            <w:pPr>
              <w:pStyle w:val="TableParagraph"/>
              <w:rPr>
                <w:b/>
                <w:sz w:val="20"/>
              </w:rPr>
            </w:pPr>
          </w:p>
          <w:p w:rsidR="00EC6227" w:rsidRDefault="00EC6227" w:rsidP="00E040DE">
            <w:pPr>
              <w:pStyle w:val="TableParagraph"/>
              <w:rPr>
                <w:b/>
                <w:sz w:val="20"/>
              </w:rPr>
            </w:pPr>
          </w:p>
          <w:p w:rsidR="00EC6227" w:rsidRDefault="00EC6227" w:rsidP="00E040DE">
            <w:pPr>
              <w:pStyle w:val="TableParagraph"/>
              <w:rPr>
                <w:b/>
                <w:sz w:val="20"/>
              </w:rPr>
            </w:pPr>
          </w:p>
          <w:p w:rsidR="00EC6227" w:rsidRDefault="00EC6227" w:rsidP="00E040DE">
            <w:pPr>
              <w:pStyle w:val="TableParagraph"/>
              <w:rPr>
                <w:b/>
                <w:sz w:val="20"/>
              </w:rPr>
            </w:pPr>
          </w:p>
          <w:p w:rsidR="00EC6227" w:rsidRDefault="00EC6227" w:rsidP="00E040DE">
            <w:pPr>
              <w:pStyle w:val="TableParagraph"/>
              <w:rPr>
                <w:b/>
                <w:sz w:val="20"/>
              </w:rPr>
            </w:pPr>
          </w:p>
          <w:p w:rsidR="00EC6227" w:rsidRDefault="00EC6227" w:rsidP="00E040DE">
            <w:pPr>
              <w:pStyle w:val="TableParagraph"/>
              <w:rPr>
                <w:b/>
                <w:sz w:val="20"/>
              </w:rPr>
            </w:pPr>
          </w:p>
          <w:p w:rsidR="00EC6227" w:rsidRDefault="00EC6227" w:rsidP="00E040DE">
            <w:pPr>
              <w:pStyle w:val="TableParagraph"/>
              <w:rPr>
                <w:b/>
                <w:sz w:val="20"/>
              </w:rPr>
            </w:pPr>
          </w:p>
          <w:p w:rsidR="00EC6227" w:rsidRDefault="00EC6227" w:rsidP="00E040DE">
            <w:pPr>
              <w:pStyle w:val="TableParagraph"/>
              <w:rPr>
                <w:b/>
                <w:sz w:val="20"/>
              </w:rPr>
            </w:pPr>
          </w:p>
          <w:p w:rsidR="00EC6227" w:rsidRDefault="00EC6227" w:rsidP="00E040D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EC6227" w:rsidRDefault="00EC6227" w:rsidP="00E040DE">
            <w:pPr>
              <w:pStyle w:val="TableParagraph"/>
              <w:ind w:left="44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69392" cy="427481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:rsidR="00EC6227" w:rsidRDefault="00EC6227" w:rsidP="00E040DE">
            <w:pPr>
              <w:pStyle w:val="TableParagraph"/>
              <w:rPr>
                <w:b/>
                <w:sz w:val="26"/>
              </w:rPr>
            </w:pPr>
          </w:p>
          <w:p w:rsidR="00EC6227" w:rsidRDefault="00EC6227" w:rsidP="00E040DE">
            <w:pPr>
              <w:pStyle w:val="TableParagraph"/>
              <w:rPr>
                <w:b/>
                <w:sz w:val="26"/>
              </w:rPr>
            </w:pPr>
          </w:p>
          <w:p w:rsidR="00EC6227" w:rsidRDefault="00EC6227" w:rsidP="00E040DE">
            <w:pPr>
              <w:pStyle w:val="TableParagraph"/>
              <w:rPr>
                <w:b/>
                <w:sz w:val="26"/>
              </w:rPr>
            </w:pPr>
          </w:p>
          <w:p w:rsidR="00EC6227" w:rsidRPr="00965C8A" w:rsidRDefault="00EC6227" w:rsidP="00E040DE">
            <w:pPr>
              <w:pStyle w:val="TableParagraph"/>
              <w:spacing w:before="158" w:line="274" w:lineRule="exact"/>
              <w:ind w:left="535"/>
              <w:rPr>
                <w:b/>
                <w:sz w:val="24"/>
                <w:lang w:val="ru-RU"/>
              </w:rPr>
            </w:pPr>
            <w:r w:rsidRPr="00965C8A">
              <w:rPr>
                <w:b/>
                <w:sz w:val="24"/>
                <w:lang w:val="ru-RU"/>
              </w:rPr>
              <w:t>«</w:t>
            </w:r>
            <w:proofErr w:type="spellStart"/>
            <w:r w:rsidRPr="00965C8A">
              <w:rPr>
                <w:b/>
                <w:sz w:val="24"/>
                <w:lang w:val="ru-RU"/>
              </w:rPr>
              <w:t>С-п</w:t>
            </w:r>
            <w:proofErr w:type="spellEnd"/>
            <w:r w:rsidRPr="00965C8A">
              <w:rPr>
                <w:b/>
                <w:sz w:val="24"/>
                <w:lang w:val="ru-RU"/>
              </w:rPr>
              <w:t>»</w:t>
            </w:r>
          </w:p>
          <w:p w:rsidR="00EC6227" w:rsidRPr="00965C8A" w:rsidRDefault="00EC6227" w:rsidP="00E040DE">
            <w:pPr>
              <w:pStyle w:val="TableParagraph"/>
              <w:ind w:left="285" w:right="276" w:firstLine="3"/>
              <w:jc w:val="center"/>
              <w:rPr>
                <w:sz w:val="24"/>
                <w:lang w:val="ru-RU"/>
              </w:rPr>
            </w:pPr>
            <w:proofErr w:type="gramStart"/>
            <w:r w:rsidRPr="00965C8A">
              <w:rPr>
                <w:sz w:val="24"/>
                <w:lang w:val="ru-RU"/>
              </w:rPr>
              <w:t>(полное нарушение зрения</w:t>
            </w:r>
            <w:proofErr w:type="gramEnd"/>
          </w:p>
          <w:p w:rsidR="00EC6227" w:rsidRPr="00965C8A" w:rsidRDefault="00EC6227" w:rsidP="00E040DE">
            <w:pPr>
              <w:pStyle w:val="TableParagraph"/>
              <w:ind w:left="159" w:right="154"/>
              <w:jc w:val="center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- слепота)</w:t>
            </w:r>
          </w:p>
        </w:tc>
        <w:tc>
          <w:tcPr>
            <w:tcW w:w="6378" w:type="dxa"/>
          </w:tcPr>
          <w:p w:rsidR="00EC6227" w:rsidRPr="00965C8A" w:rsidRDefault="00EC6227" w:rsidP="00E040DE">
            <w:pPr>
              <w:pStyle w:val="TableParagraph"/>
              <w:ind w:left="108" w:right="211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Преграды на пути движения (колонны, тумбы, стойки и проч.), без предупредительной информации о препятствии (тактильной, звуковой)</w:t>
            </w:r>
          </w:p>
          <w:p w:rsidR="00EC6227" w:rsidRPr="00965C8A" w:rsidRDefault="00EC6227" w:rsidP="00E040DE">
            <w:pPr>
              <w:pStyle w:val="TableParagraph"/>
              <w:ind w:left="108" w:right="646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Ступени, особенно разной геометрии, без тактильного обозначения</w:t>
            </w:r>
          </w:p>
          <w:p w:rsidR="00EC6227" w:rsidRPr="00965C8A" w:rsidRDefault="00EC6227" w:rsidP="00E040D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Отсутствие дублирующей тактильной или звуковой информации и указателей</w:t>
            </w:r>
          </w:p>
          <w:p w:rsidR="00EC6227" w:rsidRPr="00965C8A" w:rsidRDefault="00EC6227" w:rsidP="00E040DE">
            <w:pPr>
              <w:pStyle w:val="TableParagraph"/>
              <w:ind w:left="108" w:right="331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Отсутствие поручней, иных направляющих Неорганизованность доступа на объект и места ожидания собаки-проводника</w:t>
            </w:r>
          </w:p>
          <w:p w:rsidR="00EC6227" w:rsidRPr="00965C8A" w:rsidRDefault="00EC6227" w:rsidP="00E040DE">
            <w:pPr>
              <w:pStyle w:val="TableParagraph"/>
              <w:ind w:left="108" w:right="779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Отсутствие дублирующей звуковой информации при чрезвычайных ситуациях и в экстренных случаях</w:t>
            </w:r>
          </w:p>
        </w:tc>
      </w:tr>
      <w:tr w:rsidR="00EC6227" w:rsidTr="00E040DE">
        <w:trPr>
          <w:trHeight w:val="2392"/>
        </w:trPr>
        <w:tc>
          <w:tcPr>
            <w:tcW w:w="1668" w:type="dxa"/>
            <w:vMerge/>
            <w:tcBorders>
              <w:top w:val="nil"/>
            </w:tcBorders>
          </w:tcPr>
          <w:p w:rsidR="00EC6227" w:rsidRPr="00965C8A" w:rsidRDefault="00EC6227" w:rsidP="00E040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</w:tcPr>
          <w:p w:rsidR="00EC6227" w:rsidRPr="00965C8A" w:rsidRDefault="00EC6227" w:rsidP="00E040D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C6227" w:rsidRPr="00965C8A" w:rsidRDefault="00EC6227" w:rsidP="00E040DE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:rsidR="00EC6227" w:rsidRPr="00965C8A" w:rsidRDefault="00EC6227" w:rsidP="00E040DE">
            <w:pPr>
              <w:pStyle w:val="TableParagraph"/>
              <w:spacing w:before="1" w:line="274" w:lineRule="exact"/>
              <w:ind w:left="535"/>
              <w:rPr>
                <w:b/>
                <w:sz w:val="24"/>
                <w:lang w:val="ru-RU"/>
              </w:rPr>
            </w:pPr>
            <w:r w:rsidRPr="00965C8A">
              <w:rPr>
                <w:b/>
                <w:sz w:val="24"/>
                <w:lang w:val="ru-RU"/>
              </w:rPr>
              <w:t>«С-ч»</w:t>
            </w:r>
          </w:p>
          <w:p w:rsidR="00EC6227" w:rsidRPr="00965C8A" w:rsidRDefault="00EC6227" w:rsidP="00E040DE">
            <w:pPr>
              <w:pStyle w:val="TableParagraph"/>
              <w:ind w:left="285" w:right="276" w:firstLine="2"/>
              <w:jc w:val="center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(частичное нарушение зрения)</w:t>
            </w:r>
          </w:p>
        </w:tc>
        <w:tc>
          <w:tcPr>
            <w:tcW w:w="6378" w:type="dxa"/>
          </w:tcPr>
          <w:p w:rsidR="00EC6227" w:rsidRPr="00965C8A" w:rsidRDefault="00EC6227" w:rsidP="00E040DE">
            <w:pPr>
              <w:pStyle w:val="TableParagraph"/>
              <w:ind w:left="108" w:right="1044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Отсутствие цветовой контрастной информации и указателей</w:t>
            </w:r>
          </w:p>
          <w:p w:rsidR="00EC6227" w:rsidRPr="00965C8A" w:rsidRDefault="00EC6227" w:rsidP="00E040DE">
            <w:pPr>
              <w:pStyle w:val="TableParagraph"/>
              <w:ind w:left="108" w:right="1044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Использование знаков, текстовой и графической информации недостаточных размеров</w:t>
            </w:r>
          </w:p>
          <w:p w:rsidR="00EC6227" w:rsidRPr="00965C8A" w:rsidRDefault="00EC6227" w:rsidP="00E040D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 xml:space="preserve">Наличие препятствий и преград на пути движения без </w:t>
            </w:r>
            <w:proofErr w:type="gramStart"/>
            <w:r w:rsidRPr="00965C8A">
              <w:rPr>
                <w:sz w:val="24"/>
                <w:lang w:val="ru-RU"/>
              </w:rPr>
              <w:t>достаточной</w:t>
            </w:r>
            <w:proofErr w:type="gramEnd"/>
            <w:r w:rsidRPr="00965C8A">
              <w:rPr>
                <w:sz w:val="24"/>
                <w:lang w:val="ru-RU"/>
              </w:rPr>
              <w:t xml:space="preserve"> (по размеру, цвету, контрасту)</w:t>
            </w:r>
          </w:p>
          <w:p w:rsidR="00EC6227" w:rsidRPr="00965C8A" w:rsidRDefault="00EC6227" w:rsidP="00E040D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информационной поддержки</w:t>
            </w:r>
          </w:p>
          <w:p w:rsidR="00EC6227" w:rsidRPr="00965C8A" w:rsidRDefault="00EC6227" w:rsidP="00E040D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Недостаточная освещённость мест и путей движения</w:t>
            </w:r>
          </w:p>
        </w:tc>
      </w:tr>
    </w:tbl>
    <w:p w:rsidR="00EC6227" w:rsidRDefault="00EC6227" w:rsidP="00EC6227">
      <w:pPr>
        <w:rPr>
          <w:sz w:val="24"/>
        </w:rPr>
        <w:sectPr w:rsidR="00EC6227">
          <w:headerReference w:type="default" r:id="rId7"/>
          <w:footerReference w:type="default" r:id="rId8"/>
          <w:pgSz w:w="11910" w:h="16840"/>
          <w:pgMar w:top="1040" w:right="740" w:bottom="280" w:left="920" w:header="0" w:footer="0" w:gutter="0"/>
          <w:cols w:space="720"/>
        </w:sectPr>
      </w:pPr>
    </w:p>
    <w:p w:rsidR="00EC6227" w:rsidRDefault="00EC6227" w:rsidP="00EC6227">
      <w:pPr>
        <w:pStyle w:val="a3"/>
        <w:spacing w:before="6" w:after="1"/>
        <w:rPr>
          <w:sz w:val="9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702"/>
        <w:gridCol w:w="6378"/>
      </w:tblGrid>
      <w:tr w:rsidR="00EC6227" w:rsidTr="00E040DE">
        <w:trPr>
          <w:trHeight w:val="1655"/>
        </w:trPr>
        <w:tc>
          <w:tcPr>
            <w:tcW w:w="1668" w:type="dxa"/>
            <w:vMerge w:val="restart"/>
          </w:tcPr>
          <w:p w:rsidR="00EC6227" w:rsidRPr="00965C8A" w:rsidRDefault="00EC6227" w:rsidP="00E040DE">
            <w:pPr>
              <w:pStyle w:val="TableParagraph"/>
              <w:rPr>
                <w:sz w:val="20"/>
                <w:lang w:val="ru-RU"/>
              </w:rPr>
            </w:pPr>
          </w:p>
          <w:p w:rsidR="00EC6227" w:rsidRPr="00965C8A" w:rsidRDefault="00EC6227" w:rsidP="00E040DE">
            <w:pPr>
              <w:pStyle w:val="TableParagraph"/>
              <w:rPr>
                <w:sz w:val="20"/>
                <w:lang w:val="ru-RU"/>
              </w:rPr>
            </w:pPr>
          </w:p>
          <w:p w:rsidR="00EC6227" w:rsidRPr="00965C8A" w:rsidRDefault="00EC6227" w:rsidP="00E040DE">
            <w:pPr>
              <w:pStyle w:val="TableParagraph"/>
              <w:rPr>
                <w:sz w:val="20"/>
                <w:lang w:val="ru-RU"/>
              </w:rPr>
            </w:pPr>
          </w:p>
          <w:p w:rsidR="00EC6227" w:rsidRPr="00965C8A" w:rsidRDefault="00EC6227" w:rsidP="00E040DE">
            <w:pPr>
              <w:pStyle w:val="TableParagraph"/>
              <w:rPr>
                <w:sz w:val="20"/>
                <w:lang w:val="ru-RU"/>
              </w:rPr>
            </w:pPr>
          </w:p>
          <w:p w:rsidR="00EC6227" w:rsidRPr="00965C8A" w:rsidRDefault="00EC6227" w:rsidP="00E040DE">
            <w:pPr>
              <w:pStyle w:val="TableParagraph"/>
              <w:rPr>
                <w:sz w:val="20"/>
                <w:lang w:val="ru-RU"/>
              </w:rPr>
            </w:pPr>
          </w:p>
          <w:p w:rsidR="00EC6227" w:rsidRPr="00965C8A" w:rsidRDefault="00EC6227" w:rsidP="00E040DE">
            <w:pPr>
              <w:pStyle w:val="TableParagraph"/>
              <w:spacing w:after="1"/>
              <w:rPr>
                <w:sz w:val="17"/>
                <w:lang w:val="ru-RU"/>
              </w:rPr>
            </w:pPr>
          </w:p>
          <w:p w:rsidR="00EC6227" w:rsidRDefault="00EC6227" w:rsidP="00E040DE">
            <w:pPr>
              <w:pStyle w:val="TableParagraph"/>
              <w:ind w:left="49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24771" cy="39443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771" cy="39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:rsidR="00EC6227" w:rsidRPr="00965C8A" w:rsidRDefault="00EC6227" w:rsidP="00E040DE">
            <w:pPr>
              <w:pStyle w:val="TableParagraph"/>
              <w:spacing w:before="135" w:line="274" w:lineRule="exact"/>
              <w:ind w:left="545"/>
              <w:rPr>
                <w:b/>
                <w:sz w:val="24"/>
                <w:lang w:val="ru-RU"/>
              </w:rPr>
            </w:pPr>
            <w:r w:rsidRPr="00965C8A">
              <w:rPr>
                <w:b/>
                <w:sz w:val="24"/>
                <w:lang w:val="ru-RU"/>
              </w:rPr>
              <w:t>«</w:t>
            </w:r>
            <w:proofErr w:type="spellStart"/>
            <w:r w:rsidRPr="00965C8A">
              <w:rPr>
                <w:b/>
                <w:sz w:val="24"/>
                <w:lang w:val="ru-RU"/>
              </w:rPr>
              <w:t>Г-п</w:t>
            </w:r>
            <w:proofErr w:type="spellEnd"/>
            <w:r w:rsidRPr="00965C8A">
              <w:rPr>
                <w:b/>
                <w:sz w:val="24"/>
                <w:lang w:val="ru-RU"/>
              </w:rPr>
              <w:t>»</w:t>
            </w:r>
          </w:p>
          <w:p w:rsidR="00EC6227" w:rsidRPr="00965C8A" w:rsidRDefault="00EC6227" w:rsidP="00E040DE">
            <w:pPr>
              <w:pStyle w:val="TableParagraph"/>
              <w:ind w:left="285" w:right="276" w:firstLine="3"/>
              <w:jc w:val="center"/>
              <w:rPr>
                <w:sz w:val="24"/>
                <w:lang w:val="ru-RU"/>
              </w:rPr>
            </w:pPr>
            <w:proofErr w:type="gramStart"/>
            <w:r w:rsidRPr="00965C8A">
              <w:rPr>
                <w:sz w:val="24"/>
                <w:lang w:val="ru-RU"/>
              </w:rPr>
              <w:t>(полное нарушение слуха</w:t>
            </w:r>
            <w:proofErr w:type="gramEnd"/>
          </w:p>
          <w:p w:rsidR="00EC6227" w:rsidRPr="00965C8A" w:rsidRDefault="00EC6227" w:rsidP="00E040DE">
            <w:pPr>
              <w:pStyle w:val="TableParagraph"/>
              <w:ind w:left="161" w:right="154"/>
              <w:jc w:val="center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- глухота)</w:t>
            </w:r>
          </w:p>
        </w:tc>
        <w:tc>
          <w:tcPr>
            <w:tcW w:w="6378" w:type="dxa"/>
          </w:tcPr>
          <w:p w:rsidR="00EC6227" w:rsidRPr="00965C8A" w:rsidRDefault="00EC6227" w:rsidP="00E040DE">
            <w:pPr>
              <w:pStyle w:val="TableParagraph"/>
              <w:ind w:left="108" w:right="434"/>
              <w:jc w:val="both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 xml:space="preserve">Отсутствие и недостаточность зрительной информации Отсутствие </w:t>
            </w:r>
            <w:proofErr w:type="spellStart"/>
            <w:r w:rsidRPr="00965C8A">
              <w:rPr>
                <w:sz w:val="24"/>
                <w:lang w:val="ru-RU"/>
              </w:rPr>
              <w:t>сурдо</w:t>
            </w:r>
            <w:proofErr w:type="spellEnd"/>
            <w:r w:rsidRPr="00965C8A">
              <w:rPr>
                <w:sz w:val="24"/>
                <w:lang w:val="ru-RU"/>
              </w:rPr>
              <w:t xml:space="preserve">- и </w:t>
            </w:r>
            <w:proofErr w:type="spellStart"/>
            <w:r w:rsidRPr="00965C8A">
              <w:rPr>
                <w:sz w:val="24"/>
                <w:lang w:val="ru-RU"/>
              </w:rPr>
              <w:t>тифлосурдоперевода</w:t>
            </w:r>
            <w:proofErr w:type="spellEnd"/>
            <w:r w:rsidRPr="00965C8A">
              <w:rPr>
                <w:sz w:val="24"/>
                <w:lang w:val="ru-RU"/>
              </w:rPr>
              <w:t xml:space="preserve"> и переводчика</w:t>
            </w:r>
            <w:proofErr w:type="gramStart"/>
            <w:r w:rsidRPr="00965C8A">
              <w:rPr>
                <w:sz w:val="24"/>
                <w:lang w:val="ru-RU"/>
              </w:rPr>
              <w:t xml:space="preserve"> И</w:t>
            </w:r>
            <w:proofErr w:type="gramEnd"/>
            <w:r w:rsidRPr="00965C8A">
              <w:rPr>
                <w:sz w:val="24"/>
                <w:lang w:val="ru-RU"/>
              </w:rPr>
              <w:t>ные информационные барьеры и отсутствие</w:t>
            </w:r>
          </w:p>
          <w:p w:rsidR="00EC6227" w:rsidRPr="00965C8A" w:rsidRDefault="00EC6227" w:rsidP="00E040DE">
            <w:pPr>
              <w:pStyle w:val="TableParagraph"/>
              <w:ind w:left="108" w:right="500"/>
              <w:jc w:val="both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дублирующей световой информации при чрезвычайных ситуациях</w:t>
            </w:r>
          </w:p>
        </w:tc>
      </w:tr>
      <w:tr w:rsidR="00EC6227" w:rsidTr="00E040DE">
        <w:trPr>
          <w:trHeight w:val="1655"/>
        </w:trPr>
        <w:tc>
          <w:tcPr>
            <w:tcW w:w="1668" w:type="dxa"/>
            <w:vMerge/>
            <w:tcBorders>
              <w:top w:val="nil"/>
            </w:tcBorders>
          </w:tcPr>
          <w:p w:rsidR="00EC6227" w:rsidRPr="00965C8A" w:rsidRDefault="00EC6227" w:rsidP="00E040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</w:tcPr>
          <w:p w:rsidR="00EC6227" w:rsidRPr="00965C8A" w:rsidRDefault="00EC6227" w:rsidP="00E040DE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EC6227" w:rsidRPr="00965C8A" w:rsidRDefault="00EC6227" w:rsidP="00E040DE">
            <w:pPr>
              <w:pStyle w:val="TableParagraph"/>
              <w:spacing w:line="274" w:lineRule="exact"/>
              <w:ind w:left="547"/>
              <w:rPr>
                <w:b/>
                <w:sz w:val="24"/>
                <w:lang w:val="ru-RU"/>
              </w:rPr>
            </w:pPr>
            <w:r w:rsidRPr="00965C8A">
              <w:rPr>
                <w:b/>
                <w:sz w:val="24"/>
                <w:lang w:val="ru-RU"/>
              </w:rPr>
              <w:t>«Г-ч»</w:t>
            </w:r>
          </w:p>
          <w:p w:rsidR="00EC6227" w:rsidRPr="00965C8A" w:rsidRDefault="00EC6227" w:rsidP="00E040DE">
            <w:pPr>
              <w:pStyle w:val="TableParagraph"/>
              <w:ind w:left="285" w:right="276" w:firstLine="2"/>
              <w:jc w:val="center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(частичное нарушение слуха)</w:t>
            </w:r>
          </w:p>
        </w:tc>
        <w:tc>
          <w:tcPr>
            <w:tcW w:w="6378" w:type="dxa"/>
          </w:tcPr>
          <w:p w:rsidR="00EC6227" w:rsidRPr="00965C8A" w:rsidRDefault="00EC6227" w:rsidP="00E040DE">
            <w:pPr>
              <w:pStyle w:val="TableParagraph"/>
              <w:ind w:left="108" w:right="1044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 xml:space="preserve">Отсутствие </w:t>
            </w:r>
            <w:proofErr w:type="spellStart"/>
            <w:r w:rsidRPr="00965C8A">
              <w:rPr>
                <w:sz w:val="24"/>
                <w:lang w:val="ru-RU"/>
              </w:rPr>
              <w:t>аудиоконтура</w:t>
            </w:r>
            <w:proofErr w:type="spellEnd"/>
            <w:r w:rsidRPr="00965C8A">
              <w:rPr>
                <w:sz w:val="24"/>
                <w:lang w:val="ru-RU"/>
              </w:rPr>
              <w:t>, индукционных петель Наличие электромагнитных помех</w:t>
            </w:r>
          </w:p>
          <w:p w:rsidR="00EC6227" w:rsidRPr="00965C8A" w:rsidRDefault="00EC6227" w:rsidP="00E040DE">
            <w:pPr>
              <w:pStyle w:val="TableParagraph"/>
              <w:ind w:left="108" w:right="98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Недостаточность, отсутствие зрительной информации Отсутствие звукоусиливающих средств в местах получения услуг и информации</w:t>
            </w:r>
          </w:p>
        </w:tc>
      </w:tr>
      <w:tr w:rsidR="00EC6227" w:rsidTr="00E040DE">
        <w:trPr>
          <w:trHeight w:val="1932"/>
        </w:trPr>
        <w:tc>
          <w:tcPr>
            <w:tcW w:w="1668" w:type="dxa"/>
          </w:tcPr>
          <w:p w:rsidR="00EC6227" w:rsidRPr="00965C8A" w:rsidRDefault="00EC6227" w:rsidP="00E040DE">
            <w:pPr>
              <w:pStyle w:val="TableParagraph"/>
              <w:rPr>
                <w:sz w:val="20"/>
                <w:lang w:val="ru-RU"/>
              </w:rPr>
            </w:pPr>
          </w:p>
          <w:p w:rsidR="00EC6227" w:rsidRPr="00965C8A" w:rsidRDefault="00EC6227" w:rsidP="00E040DE">
            <w:pPr>
              <w:pStyle w:val="TableParagraph"/>
              <w:rPr>
                <w:sz w:val="20"/>
                <w:lang w:val="ru-RU"/>
              </w:rPr>
            </w:pPr>
          </w:p>
          <w:p w:rsidR="00EC6227" w:rsidRPr="00965C8A" w:rsidRDefault="00EC6227" w:rsidP="00E040DE">
            <w:pPr>
              <w:pStyle w:val="TableParagraph"/>
              <w:spacing w:before="7"/>
              <w:rPr>
                <w:sz w:val="16"/>
                <w:lang w:val="ru-RU"/>
              </w:rPr>
            </w:pPr>
          </w:p>
          <w:p w:rsidR="00EC6227" w:rsidRDefault="00EC6227" w:rsidP="00E040DE">
            <w:pPr>
              <w:pStyle w:val="TableParagraph"/>
              <w:ind w:left="49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26514" cy="396049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514" cy="39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:rsidR="00EC6227" w:rsidRDefault="00EC6227" w:rsidP="00E040DE">
            <w:pPr>
              <w:pStyle w:val="TableParagraph"/>
              <w:spacing w:before="9"/>
              <w:rPr>
                <w:sz w:val="35"/>
              </w:rPr>
            </w:pPr>
          </w:p>
          <w:p w:rsidR="00EC6227" w:rsidRDefault="00EC6227" w:rsidP="00E040DE">
            <w:pPr>
              <w:pStyle w:val="TableParagraph"/>
              <w:spacing w:line="274" w:lineRule="exact"/>
              <w:ind w:left="163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«У»</w:t>
            </w:r>
          </w:p>
          <w:p w:rsidR="00EC6227" w:rsidRDefault="00EC6227" w:rsidP="00E040DE">
            <w:pPr>
              <w:pStyle w:val="TableParagraph"/>
              <w:ind w:left="201" w:right="190" w:hanging="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нарушения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378" w:type="dxa"/>
          </w:tcPr>
          <w:p w:rsidR="00EC6227" w:rsidRPr="00965C8A" w:rsidRDefault="00EC6227" w:rsidP="00E040D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Отсутствие (недостаточность) понятной информации, информации на простом языке</w:t>
            </w:r>
          </w:p>
          <w:p w:rsidR="00EC6227" w:rsidRPr="00965C8A" w:rsidRDefault="00EC6227" w:rsidP="00E040D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Отсутствие ограждений опасных мест</w:t>
            </w:r>
          </w:p>
          <w:p w:rsidR="00EC6227" w:rsidRPr="00965C8A" w:rsidRDefault="00EC6227" w:rsidP="00E040DE">
            <w:pPr>
              <w:pStyle w:val="TableParagraph"/>
              <w:ind w:left="108" w:right="265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Трудности ориентации при неоднозначности информации Неорганизованность сопровождения на объекте</w:t>
            </w:r>
          </w:p>
          <w:p w:rsidR="00EC6227" w:rsidRDefault="00EC6227" w:rsidP="00E040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C6227" w:rsidTr="00E040DE">
        <w:trPr>
          <w:trHeight w:val="3866"/>
        </w:trPr>
        <w:tc>
          <w:tcPr>
            <w:tcW w:w="1668" w:type="dxa"/>
          </w:tcPr>
          <w:p w:rsidR="00EC6227" w:rsidRDefault="00EC6227" w:rsidP="00E040DE">
            <w:pPr>
              <w:pStyle w:val="TableParagraph"/>
            </w:pPr>
          </w:p>
        </w:tc>
        <w:tc>
          <w:tcPr>
            <w:tcW w:w="1702" w:type="dxa"/>
          </w:tcPr>
          <w:p w:rsidR="00EC6227" w:rsidRDefault="00EC6227" w:rsidP="00E040DE">
            <w:pPr>
              <w:pStyle w:val="TableParagraph"/>
              <w:rPr>
                <w:sz w:val="26"/>
              </w:rPr>
            </w:pPr>
          </w:p>
          <w:p w:rsidR="00EC6227" w:rsidRDefault="00EC6227" w:rsidP="00E040DE">
            <w:pPr>
              <w:pStyle w:val="TableParagraph"/>
              <w:rPr>
                <w:sz w:val="26"/>
              </w:rPr>
            </w:pPr>
          </w:p>
          <w:p w:rsidR="00EC6227" w:rsidRDefault="00EC6227" w:rsidP="00E040DE">
            <w:pPr>
              <w:pStyle w:val="TableParagraph"/>
              <w:rPr>
                <w:sz w:val="26"/>
              </w:rPr>
            </w:pPr>
          </w:p>
          <w:p w:rsidR="00EC6227" w:rsidRDefault="00EC6227" w:rsidP="00E040DE">
            <w:pPr>
              <w:pStyle w:val="TableParagraph"/>
              <w:rPr>
                <w:sz w:val="26"/>
              </w:rPr>
            </w:pPr>
          </w:p>
          <w:p w:rsidR="00EC6227" w:rsidRDefault="00EC6227" w:rsidP="00E040DE">
            <w:pPr>
              <w:pStyle w:val="TableParagraph"/>
              <w:rPr>
                <w:sz w:val="26"/>
              </w:rPr>
            </w:pPr>
          </w:p>
          <w:p w:rsidR="00EC6227" w:rsidRDefault="00EC6227" w:rsidP="00E040DE">
            <w:pPr>
              <w:pStyle w:val="TableParagraph"/>
              <w:spacing w:before="157"/>
              <w:ind w:left="290" w:right="260" w:firstLine="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всех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категорий</w:t>
            </w:r>
            <w:proofErr w:type="spellEnd"/>
          </w:p>
        </w:tc>
        <w:tc>
          <w:tcPr>
            <w:tcW w:w="6378" w:type="dxa"/>
          </w:tcPr>
          <w:p w:rsidR="00EC6227" w:rsidRPr="00965C8A" w:rsidRDefault="00EC6227" w:rsidP="00E040DE">
            <w:pPr>
              <w:pStyle w:val="TableParagraph"/>
              <w:ind w:left="108" w:right="537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Отсутствие (нарушение требований) информации и навигации на объекте для МГН - указателей доступных помещений и путей движения</w:t>
            </w:r>
          </w:p>
          <w:p w:rsidR="00EC6227" w:rsidRPr="00965C8A" w:rsidRDefault="00EC6227" w:rsidP="00E040D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Нарушение требований освещённости мест и путей движения</w:t>
            </w:r>
          </w:p>
          <w:p w:rsidR="00EC6227" w:rsidRPr="00965C8A" w:rsidRDefault="00EC6227" w:rsidP="00E040D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Отсутствие информации на сайте и информационных носителях на объекте</w:t>
            </w:r>
          </w:p>
          <w:p w:rsidR="00EC6227" w:rsidRPr="00965C8A" w:rsidRDefault="00EC6227" w:rsidP="00E040DE">
            <w:pPr>
              <w:pStyle w:val="TableParagraph"/>
              <w:ind w:left="108" w:right="190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Неорганизованность путей эвакуации и информации о чрезвычайных ситуациях и в экстренных случаях Отсутствие средств (кнопок) вызова персонала в закрытых помещениях</w:t>
            </w:r>
          </w:p>
          <w:p w:rsidR="00EC6227" w:rsidRPr="00965C8A" w:rsidRDefault="00EC6227" w:rsidP="00E040DE">
            <w:pPr>
              <w:pStyle w:val="TableParagraph"/>
              <w:ind w:left="108" w:right="735"/>
              <w:rPr>
                <w:sz w:val="24"/>
                <w:lang w:val="ru-RU"/>
              </w:rPr>
            </w:pPr>
            <w:r w:rsidRPr="00965C8A">
              <w:rPr>
                <w:sz w:val="24"/>
                <w:lang w:val="ru-RU"/>
              </w:rPr>
              <w:t>Некомпетентность персонала по вопросам общения и оказания помощи инвалидам</w:t>
            </w:r>
          </w:p>
        </w:tc>
      </w:tr>
    </w:tbl>
    <w:p w:rsidR="00EC6227" w:rsidRDefault="00EC6227" w:rsidP="00EC6227">
      <w:pPr>
        <w:rPr>
          <w:sz w:val="24"/>
        </w:rPr>
        <w:sectPr w:rsidR="00EC6227">
          <w:headerReference w:type="default" r:id="rId11"/>
          <w:footerReference w:type="default" r:id="rId12"/>
          <w:pgSz w:w="11910" w:h="16840"/>
          <w:pgMar w:top="1040" w:right="740" w:bottom="920" w:left="920" w:header="710" w:footer="734" w:gutter="0"/>
          <w:pgNumType w:start="37"/>
          <w:cols w:space="720"/>
        </w:sectPr>
      </w:pPr>
    </w:p>
    <w:p w:rsidR="00DB4B0C" w:rsidRDefault="00EC6227"/>
    <w:sectPr w:rsidR="00DB4B0C" w:rsidSect="0045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09" w:rsidRDefault="00EC6227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09" w:rsidRDefault="00EC6227">
    <w:pPr>
      <w:pStyle w:val="a3"/>
      <w:spacing w:line="14" w:lineRule="auto"/>
      <w:rPr>
        <w:sz w:val="20"/>
      </w:rPr>
    </w:pPr>
    <w:r w:rsidRPr="00C82EE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91" o:spid="_x0000_s1026" type="#_x0000_t202" style="position:absolute;margin-left:136.3pt;margin-top:794.2pt;width:336.8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7vnygIAALg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" filled="f" stroked="f">
          <v:textbox inset="0,0,0,0">
            <w:txbxContent>
              <w:p w:rsidR="00453709" w:rsidRDefault="00EC6227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 xml:space="preserve">Межрегиональный ресурсный центр «Доступный мир», </w:t>
                </w:r>
                <w:hyperlink r:id="rId1">
                  <w:r>
                    <w:rPr>
                      <w:i/>
                      <w:sz w:val="20"/>
                    </w:rPr>
                    <w:t>www.rehabresource.ru</w:t>
                  </w:r>
                </w:hyperlink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09" w:rsidRDefault="00EC6227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09" w:rsidRDefault="00EC6227">
    <w:pPr>
      <w:pStyle w:val="a3"/>
      <w:spacing w:line="14" w:lineRule="auto"/>
      <w:rPr>
        <w:sz w:val="20"/>
      </w:rPr>
    </w:pPr>
    <w:r w:rsidRPr="00C82EE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92" o:spid="_x0000_s1025" type="#_x0000_t202" style="position:absolute;margin-left:314.5pt;margin-top:34.5pt;width:16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zcygIAALc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" filled="f" stroked="f">
          <v:textbox inset="0,0,0,0">
            <w:txbxContent>
              <w:p w:rsidR="00453709" w:rsidRDefault="00EC6227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EC6227"/>
    <w:rsid w:val="004562A0"/>
    <w:rsid w:val="00465F5A"/>
    <w:rsid w:val="005C3769"/>
    <w:rsid w:val="00EC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62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C6227"/>
    <w:pPr>
      <w:ind w:left="7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622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C62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622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622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C6227"/>
  </w:style>
  <w:style w:type="paragraph" w:styleId="a5">
    <w:name w:val="Balloon Text"/>
    <w:basedOn w:val="a"/>
    <w:link w:val="a6"/>
    <w:uiPriority w:val="99"/>
    <w:semiHidden/>
    <w:unhideWhenUsed/>
    <w:rsid w:val="00EC6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227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eader" Target="header2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habresour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2</cp:revision>
  <dcterms:created xsi:type="dcterms:W3CDTF">2018-01-08T17:47:00Z</dcterms:created>
  <dcterms:modified xsi:type="dcterms:W3CDTF">2018-01-08T17:48:00Z</dcterms:modified>
</cp:coreProperties>
</file>